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b w:val="0"/>
          <w:bCs/>
          <w:color w:val="auto"/>
          <w:sz w:val="32"/>
          <w:szCs w:val="32"/>
          <w:lang w:val="en-US" w:eastAsia="zh-CN"/>
        </w:rPr>
      </w:pPr>
      <w:bookmarkStart w:id="0" w:name="_GoBack"/>
      <w:bookmarkEnd w:id="0"/>
      <w:r>
        <w:rPr>
          <w:rFonts w:hint="eastAsia" w:ascii="黑体" w:hAnsi="黑体" w:eastAsia="黑体" w:cs="黑体"/>
          <w:b w:val="0"/>
          <w:bCs/>
          <w:color w:val="auto"/>
          <w:sz w:val="32"/>
          <w:szCs w:val="32"/>
          <w:lang w:eastAsia="zh-CN"/>
        </w:rPr>
        <w:t>附件</w:t>
      </w:r>
      <w:r>
        <w:rPr>
          <w:rFonts w:hint="eastAsia" w:ascii="黑体" w:hAnsi="黑体" w:eastAsia="黑体" w:cs="黑体"/>
          <w:b w:val="0"/>
          <w:bCs/>
          <w:color w:val="auto"/>
          <w:sz w:val="32"/>
          <w:szCs w:val="32"/>
          <w:lang w:val="en-US" w:eastAsia="zh-CN"/>
        </w:rPr>
        <w:t>8：</w:t>
      </w:r>
    </w:p>
    <w:p>
      <w:pPr>
        <w:spacing w:line="560" w:lineRule="exact"/>
        <w:jc w:val="center"/>
        <w:rPr>
          <w:rFonts w:ascii="宋体" w:hAnsi="宋体"/>
          <w:b/>
          <w:color w:val="auto"/>
          <w:sz w:val="44"/>
          <w:szCs w:val="44"/>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柳北区教育局货物和</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服务类项目自行采购管理细则</w:t>
      </w:r>
    </w:p>
    <w:p>
      <w:pPr>
        <w:spacing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2024年</w:t>
      </w:r>
      <w:r>
        <w:rPr>
          <w:rFonts w:hint="eastAsia" w:ascii="仿宋_GB2312" w:hAnsi="仿宋_GB2312" w:eastAsia="仿宋_GB2312" w:cs="仿宋_GB2312"/>
          <w:color w:val="auto"/>
          <w:sz w:val="32"/>
          <w:szCs w:val="32"/>
          <w:lang w:eastAsia="zh-CN"/>
        </w:rPr>
        <w:t>修订</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楷体" w:hAnsi="楷体" w:eastAsia="楷体" w:cs="楷体"/>
          <w:b/>
          <w:bCs/>
          <w:color w:val="auto"/>
          <w:sz w:val="32"/>
          <w:szCs w:val="32"/>
          <w:lang w:val="en-US" w:eastAsia="zh-CN"/>
        </w:rPr>
        <w:t>第一条</w:t>
      </w:r>
      <w:r>
        <w:rPr>
          <w:rFonts w:hint="eastAsia" w:ascii="仿宋_GB2312" w:hAnsi="仿宋_GB2312" w:eastAsia="仿宋_GB2312" w:cs="仿宋_GB2312"/>
          <w:color w:val="auto"/>
          <w:sz w:val="32"/>
          <w:szCs w:val="32"/>
          <w:lang w:val="en-US" w:eastAsia="zh-CN"/>
        </w:rPr>
        <w:t xml:space="preserve">  为了进一步规范柳北区教育局货物和服务类项目自行采购行为，提高自行采购效率和效益，促进公平交易，推进廉政建设，根据《中华人民共和国政府采购法》《中华人民共和国政府采购实施条例》《中华人民共和国财政部令第87号——政府采购货物和服务招标投标管理办法》等要求，以及柳北区人民政府、柳北区财政局政府采购管理办公室的有关规定，结合柳北区教育局实际，制定本细则。</w:t>
      </w:r>
    </w:p>
    <w:p>
      <w:pPr>
        <w:spacing w:line="600" w:lineRule="exact"/>
        <w:ind w:firstLine="643" w:firstLineChars="200"/>
        <w:rPr>
          <w:rFonts w:hint="eastAsia" w:ascii="仿宋_GB2312" w:hAnsi="仿宋_GB2312" w:eastAsia="仿宋_GB2312" w:cs="仿宋_GB2312"/>
          <w:color w:val="auto"/>
          <w:sz w:val="32"/>
          <w:szCs w:val="32"/>
          <w:lang w:val="en-US" w:eastAsia="zh-CN"/>
        </w:rPr>
      </w:pPr>
      <w:r>
        <w:rPr>
          <w:rFonts w:hint="eastAsia" w:ascii="楷体" w:hAnsi="楷体" w:eastAsia="楷体" w:cs="楷体"/>
          <w:b/>
          <w:bCs/>
          <w:color w:val="auto"/>
          <w:sz w:val="32"/>
          <w:szCs w:val="32"/>
          <w:lang w:val="en-US" w:eastAsia="zh-CN"/>
        </w:rPr>
        <w:t>第二条</w:t>
      </w:r>
      <w:r>
        <w:rPr>
          <w:rFonts w:hint="eastAsia" w:ascii="仿宋_GB2312" w:hAnsi="仿宋_GB2312" w:eastAsia="仿宋_GB2312" w:cs="仿宋_GB2312"/>
          <w:color w:val="auto"/>
          <w:sz w:val="32"/>
          <w:szCs w:val="32"/>
          <w:lang w:val="en-US" w:eastAsia="zh-CN"/>
        </w:rPr>
        <w:t xml:space="preserve">  柳北区教育局成立货物和服务类项目自行采购工作领导小组（以下简称领导小组），统一领导相关工作。</w:t>
      </w:r>
      <w:r>
        <w:rPr>
          <w:rFonts w:hint="eastAsia" w:ascii="仿宋_GB2312" w:hAnsi="仿宋_GB2312" w:eastAsia="仿宋_GB2312" w:cs="仿宋_GB2312"/>
          <w:color w:val="auto"/>
          <w:sz w:val="32"/>
          <w:szCs w:val="32"/>
        </w:rPr>
        <w:t>领导小组</w:t>
      </w:r>
      <w:r>
        <w:rPr>
          <w:rFonts w:hint="eastAsia" w:ascii="仿宋_GB2312" w:hAnsi="仿宋_GB2312" w:eastAsia="仿宋_GB2312" w:cs="仿宋_GB2312"/>
          <w:color w:val="auto"/>
          <w:sz w:val="32"/>
          <w:szCs w:val="32"/>
          <w:lang w:eastAsia="zh-CN"/>
        </w:rPr>
        <w:t>成员由局长、纪检分管领导、部门分管领导、财务基建办公室负责人组成。</w:t>
      </w:r>
      <w:r>
        <w:rPr>
          <w:rFonts w:hint="eastAsia" w:ascii="仿宋_GB2312" w:hAnsi="仿宋_GB2312" w:eastAsia="仿宋_GB2312" w:cs="仿宋_GB2312"/>
          <w:color w:val="auto"/>
          <w:sz w:val="32"/>
          <w:szCs w:val="32"/>
          <w:lang w:val="en-US" w:eastAsia="zh-CN"/>
        </w:rPr>
        <w:t>领导小组下设办公室（以下简称办公室）。办公室主任由局财务基建办公室主任或副主任兼任，局财务基建办公室相关人员为办公室工作人员。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领导小组工作职责：审批自行采购项目申请、采购方案（采购需求），审定采购、验收流程和监管要求，研究决定其他事项。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办公室工作职责：编制申报自行采购项目申请表，组织项目方案（采购需求）评审，办理采购手续，组织项目验收，保管项目档案。指导和监督辖区中小学、幼儿园使用政府财政性资金自行采购工作，完成领导小组交办的其他任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楷体" w:hAnsi="楷体" w:eastAsia="楷体" w:cs="楷体"/>
          <w:b/>
          <w:bCs/>
          <w:color w:val="auto"/>
          <w:sz w:val="32"/>
          <w:szCs w:val="32"/>
          <w:lang w:val="en-US" w:eastAsia="zh-CN"/>
        </w:rPr>
        <w:t>第三条</w:t>
      </w:r>
      <w:r>
        <w:rPr>
          <w:rFonts w:hint="eastAsia" w:ascii="仿宋_GB2312" w:hAnsi="仿宋_GB2312" w:eastAsia="仿宋_GB2312" w:cs="仿宋_GB2312"/>
          <w:color w:val="auto"/>
          <w:sz w:val="32"/>
          <w:szCs w:val="32"/>
          <w:lang w:val="en-US" w:eastAsia="zh-CN"/>
        </w:rPr>
        <w:t xml:space="preserve">  符合下列情形之一的货物和服务类采购项目，经领导小组批准，可实施自行采购工作。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（一）政府财政部门公布的政府集中采购目录以外且不达分散采购限额标准（按当年公布的限额标准执行）的项目。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（二）经政府批准的应急项目或者抢险救灾项目。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（三）经保密机关认定的涉密项目。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lang w:val="en-US" w:eastAsia="zh-CN"/>
        </w:rPr>
        <w:t>（四）上级行政主管部门推荐供应商的项目。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楷体" w:hAnsi="楷体" w:eastAsia="楷体" w:cs="楷体"/>
          <w:b/>
          <w:bCs/>
          <w:color w:val="auto"/>
          <w:sz w:val="32"/>
          <w:szCs w:val="32"/>
          <w:lang w:val="en-US" w:eastAsia="zh-CN"/>
        </w:rPr>
        <w:t>第四条</w:t>
      </w:r>
      <w:r>
        <w:rPr>
          <w:rFonts w:hint="eastAsia" w:ascii="楷体" w:hAnsi="楷体" w:eastAsia="楷体" w:cs="楷体"/>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自行采购流程如下：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办公室政府采购工作人员填报《柳北区教育局货物和服务自行采购项目申请表》（见附件1），由领导小组召开全体会议，审核批准。申请表必须注明3家或以上候选供应商名单。3家或以上候选供应商中，涉及该项目的学校可推荐一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经领导小组组长签发，办公室政府采购项目负责人向候选供应商发出《柳北区教育局货物和服务自行采购项目参与邀请函》（见附件2）。邀请函应包含以下内容：项目名称、预算金额、供应商资格、技术要求、服务要求、交货期、交货地点、售后服务，以及应邀材料递交截止时间等。所有候选供应商必须在邀请函（副本）上签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（三）成立由办公室工作人员组成或专业技术人员共同参与的采购小组（人数为3人或以上单数）。专业技术人员可从柳州市财政局政府采购评标专家库中，由领导小组随机抽取。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采购小组对参与项目供应商提交的资料进行评审并记录在案。对于指定品牌或型号的项目，原则上以最低报价的供应商为成交供应商。没有指定品牌型号或以最低价法进行评审无法满足项目需求的，可以价格、质量、资信、业绩、售后服务等为综合评价指标，择优确定供应商。评审对象（候选供应商）不得少于2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（五）采购小组的结论以多数成员的意见为准。对结论持有异议的，小组成员可以书面方式阐述不同意见和理由。评审活动必须形成《柳北区教育局货物和服务自行采购项目评审报告单》（见附件3)。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（六）办公室项目负责人将成交结果柳北区人民政府或柳北区教育局文字公告栏进行公示。公示时间不少于3个工作日。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七）公示期满无异议后5个工作日内，经领导小组组长签发，办公室项目负责人向成交供应商发出《柳北区教育局货物和服务自行采购项目成交通知单》（见附件4）。成交供应商必须在成交通知单（副本）上签收。5个工作日内，成交供应商无故不签收成交通知单的，视为放弃成交资格。成交商由第二名替任，依此类推，直至最后一名候选成交商。凡无故不签合同（放弃成交）的供应商列入不良行为记录名单，一年内不得参加我局组织的自行采购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楷体" w:hAnsi="楷体" w:eastAsia="楷体" w:cs="楷体"/>
          <w:b/>
          <w:bCs/>
          <w:color w:val="auto"/>
          <w:sz w:val="32"/>
          <w:szCs w:val="32"/>
          <w:lang w:val="en-US" w:eastAsia="zh-CN"/>
        </w:rPr>
        <w:t>第五条</w:t>
      </w:r>
      <w:r>
        <w:rPr>
          <w:rFonts w:hint="eastAsia" w:ascii="仿宋_GB2312" w:hAnsi="仿宋_GB2312" w:eastAsia="仿宋_GB2312" w:cs="仿宋_GB2312"/>
          <w:color w:val="auto"/>
          <w:sz w:val="32"/>
          <w:szCs w:val="32"/>
          <w:lang w:val="en-US" w:eastAsia="zh-CN"/>
        </w:rPr>
        <w:t xml:space="preserve">  自成交通知单发出之日起15个工作日内，由成交供应商提供合同样稿，经领导小组审议无异议后，由办公室项目负责人组织与成交供应商依法签订采购合同。采购合同未约定或者约定不明的事项，柳北区教育局可与供应商签订补充协议。补充协议不得变更采购合同的实质性内容。所有合同必须将《柳北区教育局货物类项目安装安全承诺书》（见附件5）作为附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楷体" w:hAnsi="楷体" w:eastAsia="楷体" w:cs="楷体"/>
          <w:b/>
          <w:bCs/>
          <w:color w:val="auto"/>
          <w:sz w:val="32"/>
          <w:szCs w:val="32"/>
          <w:lang w:val="en-US" w:eastAsia="zh-CN"/>
        </w:rPr>
        <w:t>第六条</w:t>
      </w:r>
      <w:r>
        <w:rPr>
          <w:rFonts w:hint="eastAsia" w:ascii="仿宋_GB2312" w:hAnsi="仿宋_GB2312" w:eastAsia="仿宋_GB2312" w:cs="仿宋_GB2312"/>
          <w:color w:val="auto"/>
          <w:sz w:val="32"/>
          <w:szCs w:val="32"/>
          <w:lang w:val="en-US" w:eastAsia="zh-CN"/>
        </w:rPr>
        <w:t xml:space="preserve">  自行采购完成后，采购小组按照合同规定的标准和方法及时组织验收，并对合同履约情况进行评价。履约情况应作为以后确定候选供应商的重要依据。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楷体" w:hAnsi="楷体" w:eastAsia="楷体" w:cs="楷体"/>
          <w:b/>
          <w:bCs/>
          <w:color w:val="auto"/>
          <w:sz w:val="32"/>
          <w:szCs w:val="32"/>
          <w:lang w:val="en-US" w:eastAsia="zh-CN"/>
        </w:rPr>
        <w:t>第七条</w:t>
      </w:r>
      <w:r>
        <w:rPr>
          <w:rFonts w:hint="eastAsia" w:ascii="仿宋_GB2312" w:hAnsi="仿宋_GB2312" w:eastAsia="仿宋_GB2312" w:cs="仿宋_GB2312"/>
          <w:color w:val="auto"/>
          <w:sz w:val="32"/>
          <w:szCs w:val="32"/>
          <w:lang w:val="en-US" w:eastAsia="zh-CN"/>
        </w:rPr>
        <w:t xml:space="preserve">  项目验收无异议的，办公室项目负责人根据合同确定的付费方式和时间要求，按照国库集中支付等有关规定拨付资金，确保资金使用的安全规范。验收不合格或未达到预期绩效目标的不得支付款项。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楷体" w:hAnsi="楷体" w:eastAsia="楷体" w:cs="楷体"/>
          <w:b/>
          <w:bCs/>
          <w:color w:val="auto"/>
          <w:sz w:val="32"/>
          <w:szCs w:val="32"/>
          <w:lang w:val="en-US" w:eastAsia="zh-CN"/>
        </w:rPr>
        <w:t xml:space="preserve">第八条  </w:t>
      </w:r>
      <w:r>
        <w:rPr>
          <w:rFonts w:hint="eastAsia" w:ascii="仿宋_GB2312" w:hAnsi="仿宋_GB2312" w:eastAsia="仿宋_GB2312" w:cs="仿宋_GB2312"/>
          <w:color w:val="auto"/>
          <w:sz w:val="32"/>
          <w:szCs w:val="32"/>
          <w:lang w:val="en-US" w:eastAsia="zh-CN"/>
        </w:rPr>
        <w:t>本细则没有明确的自行采购工作要求，按有关法规政策规定执行。柳北区教育局货物和服务自行采购工作必须自觉接受纪检、监察、审计、财政（含政府采购管理办公室）等部门的检查监督，并按规定处理违规违法行为。柳北区各中小学、幼儿园应参照本细则制定本校（园）货物和服务自行采购管理细则。本细则由领导小组负责解释，并于印发之日起实施。</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附件：1.柳北区教育局货物和服务自行采购申请表</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2.柳北区教育局货物和服务自行采购项目参与邀请函</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3.柳北区教育局货物和服务自行采购项目评审报告单</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4.柳北区教育局货物和服务自行采购项目成交通知单</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5.柳北区教育局货物类安装安全承诺书</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b/>
          <w:bCs/>
          <w:color w:val="auto"/>
          <w:sz w:val="32"/>
          <w:szCs w:val="32"/>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附件1</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柳北区教育局货物和服务自行采购申请表</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tabs>
          <w:tab w:val="left" w:pos="8100"/>
        </w:tabs>
        <w:kinsoku/>
        <w:wordWrap w:val="0"/>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eastAsiaTheme="minorEastAsia"/>
          <w:color w:val="auto"/>
          <w:szCs w:val="21"/>
          <w:lang w:val="en-US" w:eastAsia="zh-CN"/>
        </w:rPr>
      </w:pPr>
      <w:r>
        <w:rPr>
          <w:rFonts w:hint="eastAsia"/>
          <w:bCs/>
          <w:color w:val="auto"/>
          <w:szCs w:val="21"/>
          <w:lang w:eastAsia="zh-CN"/>
        </w:rPr>
        <w:t>项目负责人：</w:t>
      </w:r>
      <w:r>
        <w:rPr>
          <w:rFonts w:hint="eastAsia"/>
          <w:bCs/>
          <w:color w:val="auto"/>
          <w:szCs w:val="21"/>
          <w:lang w:val="en-US" w:eastAsia="zh-CN"/>
        </w:rPr>
        <w:t xml:space="preserve">    </w:t>
      </w:r>
      <w:r>
        <w:rPr>
          <w:rFonts w:hint="eastAsia"/>
          <w:color w:val="auto"/>
          <w:szCs w:val="21"/>
        </w:rPr>
        <w:t xml:space="preserve">    </w:t>
      </w:r>
      <w:r>
        <w:rPr>
          <w:rFonts w:hint="eastAsia"/>
          <w:color w:val="auto"/>
          <w:szCs w:val="21"/>
          <w:lang w:val="en-US" w:eastAsia="zh-CN"/>
        </w:rPr>
        <w:t xml:space="preserve"> </w:t>
      </w:r>
      <w:r>
        <w:rPr>
          <w:rFonts w:hint="eastAsia"/>
          <w:bCs/>
          <w:color w:val="auto"/>
          <w:szCs w:val="21"/>
        </w:rPr>
        <w:t>联系电话（手机）</w:t>
      </w:r>
      <w:r>
        <w:rPr>
          <w:rFonts w:hint="eastAsia"/>
          <w:color w:val="auto"/>
          <w:szCs w:val="21"/>
        </w:rPr>
        <w:t>：</w:t>
      </w:r>
      <w:r>
        <w:rPr>
          <w:rFonts w:hint="eastAsia"/>
          <w:color w:val="auto"/>
          <w:szCs w:val="21"/>
          <w:lang w:val="en-US" w:eastAsia="zh-CN"/>
        </w:rPr>
        <w:t xml:space="preserve">                     </w:t>
      </w:r>
      <w:r>
        <w:rPr>
          <w:rFonts w:hint="eastAsia"/>
          <w:bCs/>
          <w:color w:val="auto"/>
          <w:szCs w:val="21"/>
        </w:rPr>
        <w:t>年</w:t>
      </w:r>
      <w:r>
        <w:rPr>
          <w:rFonts w:hint="eastAsia"/>
          <w:bCs/>
          <w:color w:val="auto"/>
          <w:szCs w:val="21"/>
          <w:lang w:val="en-US" w:eastAsia="zh-CN"/>
        </w:rPr>
        <w:t xml:space="preserve">   </w:t>
      </w:r>
      <w:r>
        <w:rPr>
          <w:rFonts w:hint="eastAsia"/>
          <w:bCs/>
          <w:color w:val="auto"/>
          <w:szCs w:val="21"/>
        </w:rPr>
        <w:t>月</w:t>
      </w:r>
      <w:r>
        <w:rPr>
          <w:rFonts w:hint="eastAsia"/>
          <w:bCs/>
          <w:color w:val="auto"/>
          <w:szCs w:val="21"/>
          <w:lang w:val="en-US" w:eastAsia="zh-CN"/>
        </w:rPr>
        <w:t xml:space="preserve">   </w:t>
      </w:r>
      <w:r>
        <w:rPr>
          <w:rFonts w:hint="eastAsia"/>
          <w:bCs/>
          <w:color w:val="auto"/>
          <w:szCs w:val="21"/>
        </w:rPr>
        <w:t xml:space="preserve">日 </w:t>
      </w:r>
      <w:r>
        <w:rPr>
          <w:rFonts w:hint="eastAsia"/>
          <w:color w:val="auto"/>
          <w:szCs w:val="21"/>
        </w:rPr>
        <w:t xml:space="preserve">     </w:t>
      </w:r>
    </w:p>
    <w:tbl>
      <w:tblPr>
        <w:tblStyle w:val="6"/>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2069"/>
        <w:gridCol w:w="1259"/>
        <w:gridCol w:w="1266"/>
        <w:gridCol w:w="125"/>
        <w:gridCol w:w="1272"/>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atLeast"/>
        </w:trPr>
        <w:tc>
          <w:tcPr>
            <w:tcW w:w="1730" w:type="dxa"/>
          </w:tcPr>
          <w:p>
            <w:pPr>
              <w:tabs>
                <w:tab w:val="left" w:pos="8100"/>
              </w:tabs>
              <w:spacing w:line="240" w:lineRule="exact"/>
              <w:jc w:val="center"/>
              <w:rPr>
                <w:rFonts w:hint="eastAsia"/>
                <w:color w:val="auto"/>
                <w:sz w:val="21"/>
                <w:szCs w:val="21"/>
                <w:vertAlign w:val="baseline"/>
                <w:lang w:eastAsia="zh-CN"/>
              </w:rPr>
            </w:pPr>
          </w:p>
          <w:p>
            <w:pPr>
              <w:tabs>
                <w:tab w:val="left" w:pos="8100"/>
              </w:tabs>
              <w:spacing w:line="240" w:lineRule="exact"/>
              <w:jc w:val="center"/>
              <w:rPr>
                <w:rFonts w:hint="eastAsia" w:eastAsiaTheme="minorEastAsia"/>
                <w:color w:val="auto"/>
                <w:sz w:val="21"/>
                <w:szCs w:val="21"/>
                <w:vertAlign w:val="baseline"/>
                <w:lang w:eastAsia="zh-CN"/>
              </w:rPr>
            </w:pPr>
            <w:r>
              <w:rPr>
                <w:rFonts w:hint="eastAsia"/>
                <w:color w:val="auto"/>
                <w:sz w:val="21"/>
                <w:szCs w:val="21"/>
                <w:vertAlign w:val="baseline"/>
                <w:lang w:eastAsia="zh-CN"/>
              </w:rPr>
              <w:t>项目名称</w:t>
            </w:r>
          </w:p>
        </w:tc>
        <w:tc>
          <w:tcPr>
            <w:tcW w:w="3328" w:type="dxa"/>
            <w:gridSpan w:val="2"/>
            <w:vAlign w:val="center"/>
          </w:tcPr>
          <w:p>
            <w:pPr>
              <w:tabs>
                <w:tab w:val="left" w:pos="8100"/>
              </w:tabs>
              <w:spacing w:line="240" w:lineRule="exact"/>
              <w:jc w:val="center"/>
              <w:rPr>
                <w:rFonts w:hint="eastAsia"/>
                <w:color w:val="auto"/>
                <w:sz w:val="21"/>
                <w:szCs w:val="21"/>
                <w:vertAlign w:val="baseline"/>
                <w:lang w:eastAsia="zh-CN"/>
              </w:rPr>
            </w:pPr>
            <w:r>
              <w:rPr>
                <w:rFonts w:hint="eastAsia"/>
                <w:color w:val="auto"/>
                <w:sz w:val="21"/>
                <w:szCs w:val="21"/>
                <w:vertAlign w:val="baseline"/>
                <w:lang w:eastAsia="zh-CN"/>
              </w:rPr>
              <w:t>参考品牌、型号或技术参数</w:t>
            </w:r>
          </w:p>
        </w:tc>
        <w:tc>
          <w:tcPr>
            <w:tcW w:w="1266" w:type="dxa"/>
            <w:vAlign w:val="center"/>
          </w:tcPr>
          <w:p>
            <w:pPr>
              <w:tabs>
                <w:tab w:val="left" w:pos="8100"/>
              </w:tabs>
              <w:spacing w:line="240" w:lineRule="exact"/>
              <w:jc w:val="center"/>
              <w:rPr>
                <w:rFonts w:hint="eastAsia"/>
                <w:color w:val="auto"/>
                <w:sz w:val="21"/>
                <w:szCs w:val="21"/>
                <w:vertAlign w:val="baseline"/>
                <w:lang w:eastAsia="zh-CN"/>
              </w:rPr>
            </w:pPr>
            <w:r>
              <w:rPr>
                <w:rFonts w:hint="eastAsia"/>
                <w:color w:val="auto"/>
                <w:sz w:val="21"/>
                <w:szCs w:val="21"/>
                <w:vertAlign w:val="baseline"/>
                <w:lang w:eastAsia="zh-CN"/>
              </w:rPr>
              <w:t>数量</w:t>
            </w:r>
          </w:p>
        </w:tc>
        <w:tc>
          <w:tcPr>
            <w:tcW w:w="1397" w:type="dxa"/>
            <w:gridSpan w:val="2"/>
            <w:vAlign w:val="center"/>
          </w:tcPr>
          <w:p>
            <w:pPr>
              <w:tabs>
                <w:tab w:val="left" w:pos="8100"/>
              </w:tabs>
              <w:spacing w:line="240" w:lineRule="exact"/>
              <w:jc w:val="center"/>
              <w:rPr>
                <w:rFonts w:hint="eastAsia"/>
                <w:color w:val="auto"/>
                <w:sz w:val="21"/>
                <w:szCs w:val="21"/>
                <w:vertAlign w:val="baseline"/>
                <w:lang w:eastAsia="zh-CN"/>
              </w:rPr>
            </w:pPr>
            <w:r>
              <w:rPr>
                <w:rFonts w:hint="eastAsia"/>
                <w:color w:val="auto"/>
                <w:sz w:val="21"/>
                <w:szCs w:val="21"/>
                <w:vertAlign w:val="baseline"/>
                <w:lang w:eastAsia="zh-CN"/>
              </w:rPr>
              <w:t>市场参考</w:t>
            </w:r>
          </w:p>
          <w:p>
            <w:pPr>
              <w:tabs>
                <w:tab w:val="left" w:pos="8100"/>
              </w:tabs>
              <w:spacing w:line="240" w:lineRule="exact"/>
              <w:jc w:val="center"/>
              <w:rPr>
                <w:rFonts w:hint="eastAsia"/>
                <w:color w:val="auto"/>
                <w:sz w:val="21"/>
                <w:szCs w:val="21"/>
                <w:vertAlign w:val="baseline"/>
                <w:lang w:eastAsia="zh-CN"/>
              </w:rPr>
            </w:pPr>
            <w:r>
              <w:rPr>
                <w:rFonts w:hint="eastAsia"/>
                <w:color w:val="auto"/>
                <w:sz w:val="21"/>
                <w:szCs w:val="21"/>
                <w:vertAlign w:val="baseline"/>
                <w:lang w:eastAsia="zh-CN"/>
              </w:rPr>
              <w:t>单价(元)</w:t>
            </w:r>
          </w:p>
        </w:tc>
        <w:tc>
          <w:tcPr>
            <w:tcW w:w="1378" w:type="dxa"/>
            <w:vAlign w:val="center"/>
          </w:tcPr>
          <w:p>
            <w:pPr>
              <w:tabs>
                <w:tab w:val="left" w:pos="8100"/>
              </w:tabs>
              <w:spacing w:line="240" w:lineRule="exact"/>
              <w:jc w:val="center"/>
              <w:rPr>
                <w:rFonts w:hint="eastAsia"/>
                <w:color w:val="auto"/>
                <w:sz w:val="21"/>
                <w:szCs w:val="21"/>
                <w:vertAlign w:val="baseline"/>
                <w:lang w:eastAsia="zh-CN"/>
              </w:rPr>
            </w:pPr>
          </w:p>
          <w:p>
            <w:pPr>
              <w:tabs>
                <w:tab w:val="left" w:pos="8100"/>
              </w:tabs>
              <w:spacing w:line="240" w:lineRule="exact"/>
              <w:jc w:val="center"/>
              <w:rPr>
                <w:rFonts w:hint="eastAsia"/>
                <w:color w:val="auto"/>
                <w:sz w:val="21"/>
                <w:szCs w:val="21"/>
                <w:vertAlign w:val="baseline"/>
                <w:lang w:eastAsia="zh-CN"/>
              </w:rPr>
            </w:pPr>
            <w:r>
              <w:rPr>
                <w:rFonts w:hint="eastAsia"/>
                <w:color w:val="auto"/>
                <w:sz w:val="21"/>
                <w:szCs w:val="21"/>
                <w:vertAlign w:val="baseline"/>
                <w:lang w:eastAsia="zh-CN"/>
              </w:rPr>
              <w:t>总价（元）</w:t>
            </w:r>
          </w:p>
          <w:p>
            <w:pPr>
              <w:tabs>
                <w:tab w:val="left" w:pos="8100"/>
              </w:tabs>
              <w:spacing w:line="240" w:lineRule="exact"/>
              <w:jc w:val="center"/>
              <w:rPr>
                <w:rFonts w:hint="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Align w:val="top"/>
          </w:tcPr>
          <w:p>
            <w:pPr>
              <w:tabs>
                <w:tab w:val="left" w:pos="8100"/>
              </w:tabs>
              <w:spacing w:line="240" w:lineRule="exact"/>
              <w:jc w:val="left"/>
              <w:rPr>
                <w:rFonts w:hint="eastAsia"/>
                <w:color w:val="auto"/>
                <w:sz w:val="16"/>
                <w:vertAlign w:val="baseline"/>
              </w:rPr>
            </w:pPr>
          </w:p>
        </w:tc>
        <w:tc>
          <w:tcPr>
            <w:tcW w:w="3328" w:type="dxa"/>
            <w:gridSpan w:val="2"/>
            <w:vAlign w:val="top"/>
          </w:tcPr>
          <w:p>
            <w:pPr>
              <w:tabs>
                <w:tab w:val="left" w:pos="8100"/>
              </w:tabs>
              <w:spacing w:line="240" w:lineRule="exact"/>
              <w:jc w:val="left"/>
              <w:rPr>
                <w:rFonts w:hint="eastAsia"/>
                <w:color w:val="auto"/>
                <w:sz w:val="16"/>
                <w:vertAlign w:val="baseline"/>
              </w:rPr>
            </w:pPr>
          </w:p>
        </w:tc>
        <w:tc>
          <w:tcPr>
            <w:tcW w:w="1266" w:type="dxa"/>
            <w:vAlign w:val="top"/>
          </w:tcPr>
          <w:p>
            <w:pPr>
              <w:tabs>
                <w:tab w:val="left" w:pos="8100"/>
              </w:tabs>
              <w:spacing w:line="240" w:lineRule="exact"/>
              <w:jc w:val="left"/>
              <w:rPr>
                <w:rFonts w:hint="eastAsia"/>
                <w:color w:val="auto"/>
                <w:sz w:val="16"/>
                <w:vertAlign w:val="baseline"/>
              </w:rPr>
            </w:pPr>
          </w:p>
        </w:tc>
        <w:tc>
          <w:tcPr>
            <w:tcW w:w="1397" w:type="dxa"/>
            <w:gridSpan w:val="2"/>
            <w:vAlign w:val="top"/>
          </w:tcPr>
          <w:p>
            <w:pPr>
              <w:tabs>
                <w:tab w:val="left" w:pos="8100"/>
              </w:tabs>
              <w:spacing w:line="240" w:lineRule="exact"/>
              <w:jc w:val="left"/>
              <w:rPr>
                <w:rFonts w:hint="eastAsia"/>
                <w:color w:val="auto"/>
                <w:sz w:val="16"/>
                <w:vertAlign w:val="baseline"/>
              </w:rPr>
            </w:pPr>
          </w:p>
        </w:tc>
        <w:tc>
          <w:tcPr>
            <w:tcW w:w="1378" w:type="dxa"/>
            <w:vAlign w:val="top"/>
          </w:tcPr>
          <w:p>
            <w:pPr>
              <w:tabs>
                <w:tab w:val="left" w:pos="8100"/>
              </w:tabs>
              <w:spacing w:line="240" w:lineRule="exact"/>
              <w:jc w:val="left"/>
              <w:rPr>
                <w:rFonts w:hint="eastAsia"/>
                <w:color w:val="auto"/>
                <w:sz w:val="16"/>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Align w:val="top"/>
          </w:tcPr>
          <w:p>
            <w:pPr>
              <w:tabs>
                <w:tab w:val="left" w:pos="8100"/>
              </w:tabs>
              <w:spacing w:line="240" w:lineRule="exact"/>
              <w:jc w:val="left"/>
              <w:rPr>
                <w:rFonts w:hint="eastAsia"/>
                <w:color w:val="auto"/>
                <w:sz w:val="16"/>
                <w:vertAlign w:val="baseline"/>
              </w:rPr>
            </w:pPr>
          </w:p>
        </w:tc>
        <w:tc>
          <w:tcPr>
            <w:tcW w:w="3328" w:type="dxa"/>
            <w:gridSpan w:val="2"/>
            <w:vAlign w:val="top"/>
          </w:tcPr>
          <w:p>
            <w:pPr>
              <w:tabs>
                <w:tab w:val="left" w:pos="8100"/>
              </w:tabs>
              <w:spacing w:line="240" w:lineRule="exact"/>
              <w:jc w:val="left"/>
              <w:rPr>
                <w:rFonts w:hint="eastAsia"/>
                <w:color w:val="auto"/>
                <w:sz w:val="16"/>
                <w:vertAlign w:val="baseline"/>
              </w:rPr>
            </w:pPr>
          </w:p>
        </w:tc>
        <w:tc>
          <w:tcPr>
            <w:tcW w:w="1266" w:type="dxa"/>
            <w:vAlign w:val="top"/>
          </w:tcPr>
          <w:p>
            <w:pPr>
              <w:tabs>
                <w:tab w:val="left" w:pos="8100"/>
              </w:tabs>
              <w:spacing w:line="240" w:lineRule="exact"/>
              <w:jc w:val="left"/>
              <w:rPr>
                <w:rFonts w:hint="eastAsia"/>
                <w:color w:val="auto"/>
                <w:sz w:val="16"/>
                <w:vertAlign w:val="baseline"/>
              </w:rPr>
            </w:pPr>
          </w:p>
        </w:tc>
        <w:tc>
          <w:tcPr>
            <w:tcW w:w="1397" w:type="dxa"/>
            <w:gridSpan w:val="2"/>
            <w:vAlign w:val="top"/>
          </w:tcPr>
          <w:p>
            <w:pPr>
              <w:tabs>
                <w:tab w:val="left" w:pos="8100"/>
              </w:tabs>
              <w:spacing w:line="240" w:lineRule="exact"/>
              <w:jc w:val="left"/>
              <w:rPr>
                <w:rFonts w:hint="eastAsia"/>
                <w:color w:val="auto"/>
                <w:sz w:val="16"/>
                <w:vertAlign w:val="baseline"/>
              </w:rPr>
            </w:pPr>
          </w:p>
        </w:tc>
        <w:tc>
          <w:tcPr>
            <w:tcW w:w="1378" w:type="dxa"/>
            <w:vAlign w:val="top"/>
          </w:tcPr>
          <w:p>
            <w:pPr>
              <w:tabs>
                <w:tab w:val="left" w:pos="8100"/>
              </w:tabs>
              <w:spacing w:line="240" w:lineRule="exact"/>
              <w:jc w:val="left"/>
              <w:rPr>
                <w:rFonts w:hint="eastAsia"/>
                <w:color w:val="auto"/>
                <w:sz w:val="16"/>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Align w:val="top"/>
          </w:tcPr>
          <w:p>
            <w:pPr>
              <w:tabs>
                <w:tab w:val="left" w:pos="8100"/>
              </w:tabs>
              <w:spacing w:line="240" w:lineRule="exact"/>
              <w:jc w:val="left"/>
              <w:rPr>
                <w:rFonts w:hint="eastAsia"/>
                <w:color w:val="auto"/>
                <w:sz w:val="16"/>
                <w:vertAlign w:val="baseline"/>
              </w:rPr>
            </w:pPr>
          </w:p>
        </w:tc>
        <w:tc>
          <w:tcPr>
            <w:tcW w:w="3328" w:type="dxa"/>
            <w:gridSpan w:val="2"/>
            <w:vAlign w:val="top"/>
          </w:tcPr>
          <w:p>
            <w:pPr>
              <w:tabs>
                <w:tab w:val="left" w:pos="8100"/>
              </w:tabs>
              <w:spacing w:line="240" w:lineRule="exact"/>
              <w:jc w:val="left"/>
              <w:rPr>
                <w:rFonts w:hint="eastAsia"/>
                <w:color w:val="auto"/>
                <w:sz w:val="16"/>
                <w:vertAlign w:val="baseline"/>
              </w:rPr>
            </w:pPr>
          </w:p>
        </w:tc>
        <w:tc>
          <w:tcPr>
            <w:tcW w:w="1266" w:type="dxa"/>
            <w:vAlign w:val="top"/>
          </w:tcPr>
          <w:p>
            <w:pPr>
              <w:tabs>
                <w:tab w:val="left" w:pos="8100"/>
              </w:tabs>
              <w:spacing w:line="240" w:lineRule="exact"/>
              <w:jc w:val="left"/>
              <w:rPr>
                <w:rFonts w:hint="eastAsia"/>
                <w:color w:val="auto"/>
                <w:sz w:val="16"/>
                <w:vertAlign w:val="baseline"/>
              </w:rPr>
            </w:pPr>
          </w:p>
        </w:tc>
        <w:tc>
          <w:tcPr>
            <w:tcW w:w="1397" w:type="dxa"/>
            <w:gridSpan w:val="2"/>
            <w:vAlign w:val="top"/>
          </w:tcPr>
          <w:p>
            <w:pPr>
              <w:tabs>
                <w:tab w:val="left" w:pos="8100"/>
              </w:tabs>
              <w:spacing w:line="240" w:lineRule="exact"/>
              <w:jc w:val="left"/>
              <w:rPr>
                <w:rFonts w:hint="eastAsia"/>
                <w:color w:val="auto"/>
                <w:sz w:val="16"/>
                <w:vertAlign w:val="baseline"/>
              </w:rPr>
            </w:pPr>
          </w:p>
        </w:tc>
        <w:tc>
          <w:tcPr>
            <w:tcW w:w="1378" w:type="dxa"/>
            <w:vAlign w:val="top"/>
          </w:tcPr>
          <w:p>
            <w:pPr>
              <w:tabs>
                <w:tab w:val="left" w:pos="8100"/>
              </w:tabs>
              <w:spacing w:line="240" w:lineRule="exact"/>
              <w:jc w:val="left"/>
              <w:rPr>
                <w:rFonts w:hint="eastAsia"/>
                <w:color w:val="auto"/>
                <w:sz w:val="16"/>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Align w:val="top"/>
          </w:tcPr>
          <w:p>
            <w:pPr>
              <w:tabs>
                <w:tab w:val="left" w:pos="8100"/>
              </w:tabs>
              <w:spacing w:line="240" w:lineRule="exact"/>
              <w:jc w:val="left"/>
              <w:rPr>
                <w:rFonts w:hint="eastAsia"/>
                <w:color w:val="auto"/>
                <w:sz w:val="21"/>
                <w:szCs w:val="21"/>
                <w:vertAlign w:val="baseline"/>
                <w:lang w:eastAsia="zh-CN"/>
              </w:rPr>
            </w:pPr>
          </w:p>
          <w:p>
            <w:pPr>
              <w:tabs>
                <w:tab w:val="left" w:pos="8100"/>
              </w:tabs>
              <w:spacing w:line="240" w:lineRule="exact"/>
              <w:jc w:val="center"/>
              <w:rPr>
                <w:rFonts w:hint="eastAsia" w:eastAsiaTheme="minorEastAsia"/>
                <w:color w:val="auto"/>
                <w:sz w:val="21"/>
                <w:szCs w:val="21"/>
                <w:vertAlign w:val="baseline"/>
                <w:lang w:eastAsia="zh-CN"/>
              </w:rPr>
            </w:pPr>
            <w:r>
              <w:rPr>
                <w:rFonts w:hint="eastAsia"/>
                <w:color w:val="auto"/>
                <w:sz w:val="21"/>
                <w:szCs w:val="21"/>
                <w:vertAlign w:val="baseline"/>
                <w:lang w:eastAsia="zh-CN"/>
              </w:rPr>
              <w:t>合计</w:t>
            </w:r>
          </w:p>
        </w:tc>
        <w:tc>
          <w:tcPr>
            <w:tcW w:w="3328" w:type="dxa"/>
            <w:gridSpan w:val="2"/>
            <w:vAlign w:val="top"/>
          </w:tcPr>
          <w:p>
            <w:pPr>
              <w:tabs>
                <w:tab w:val="left" w:pos="8100"/>
              </w:tabs>
              <w:spacing w:line="240" w:lineRule="exact"/>
              <w:jc w:val="left"/>
              <w:rPr>
                <w:rFonts w:hint="eastAsia"/>
                <w:color w:val="auto"/>
                <w:sz w:val="21"/>
                <w:szCs w:val="21"/>
                <w:vertAlign w:val="baseline"/>
              </w:rPr>
            </w:pPr>
          </w:p>
        </w:tc>
        <w:tc>
          <w:tcPr>
            <w:tcW w:w="1266" w:type="dxa"/>
            <w:vAlign w:val="top"/>
          </w:tcPr>
          <w:p>
            <w:pPr>
              <w:tabs>
                <w:tab w:val="left" w:pos="8100"/>
              </w:tabs>
              <w:spacing w:line="240" w:lineRule="exact"/>
              <w:jc w:val="left"/>
              <w:rPr>
                <w:rFonts w:hint="eastAsia"/>
                <w:color w:val="auto"/>
                <w:sz w:val="21"/>
                <w:szCs w:val="21"/>
                <w:vertAlign w:val="baseline"/>
              </w:rPr>
            </w:pPr>
          </w:p>
        </w:tc>
        <w:tc>
          <w:tcPr>
            <w:tcW w:w="1397" w:type="dxa"/>
            <w:gridSpan w:val="2"/>
            <w:vAlign w:val="top"/>
          </w:tcPr>
          <w:p>
            <w:pPr>
              <w:tabs>
                <w:tab w:val="left" w:pos="8100"/>
              </w:tabs>
              <w:spacing w:line="240" w:lineRule="exact"/>
              <w:jc w:val="left"/>
              <w:rPr>
                <w:rFonts w:hint="eastAsia"/>
                <w:color w:val="auto"/>
                <w:sz w:val="21"/>
                <w:szCs w:val="21"/>
                <w:vertAlign w:val="baseline"/>
              </w:rPr>
            </w:pPr>
          </w:p>
        </w:tc>
        <w:tc>
          <w:tcPr>
            <w:tcW w:w="1378" w:type="dxa"/>
            <w:vAlign w:val="top"/>
          </w:tcPr>
          <w:p>
            <w:pPr>
              <w:tabs>
                <w:tab w:val="left" w:pos="8100"/>
              </w:tabs>
              <w:spacing w:line="240" w:lineRule="exact"/>
              <w:jc w:val="left"/>
              <w:rPr>
                <w:rFonts w:hint="eastAsia"/>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730" w:type="dxa"/>
            <w:vAlign w:val="center"/>
          </w:tcPr>
          <w:p>
            <w:pPr>
              <w:tabs>
                <w:tab w:val="left" w:pos="8100"/>
              </w:tabs>
              <w:spacing w:line="240" w:lineRule="exact"/>
              <w:jc w:val="center"/>
              <w:rPr>
                <w:rFonts w:hint="eastAsia"/>
                <w:color w:val="auto"/>
                <w:sz w:val="21"/>
                <w:szCs w:val="21"/>
                <w:vertAlign w:val="baseline"/>
                <w:lang w:eastAsia="zh-CN"/>
              </w:rPr>
            </w:pPr>
            <w:r>
              <w:rPr>
                <w:rFonts w:hint="eastAsia"/>
                <w:color w:val="auto"/>
                <w:sz w:val="21"/>
                <w:szCs w:val="21"/>
                <w:vertAlign w:val="baseline"/>
                <w:lang w:eastAsia="zh-CN"/>
              </w:rPr>
              <w:t>采购项目资金来源</w:t>
            </w:r>
          </w:p>
        </w:tc>
        <w:tc>
          <w:tcPr>
            <w:tcW w:w="7369" w:type="dxa"/>
            <w:gridSpan w:val="6"/>
            <w:vAlign w:val="center"/>
          </w:tcPr>
          <w:p>
            <w:pPr>
              <w:tabs>
                <w:tab w:val="left" w:pos="8100"/>
              </w:tabs>
              <w:spacing w:line="240" w:lineRule="exact"/>
              <w:jc w:val="center"/>
              <w:rPr>
                <w:rFonts w:hint="eastAsia"/>
                <w:color w:val="auto"/>
                <w:sz w:val="21"/>
                <w:szCs w:val="21"/>
                <w:vertAlign w:val="baseline"/>
                <w:lang w:eastAsia="zh-CN"/>
              </w:rPr>
            </w:pPr>
          </w:p>
          <w:p>
            <w:pPr>
              <w:tabs>
                <w:tab w:val="left" w:pos="8100"/>
              </w:tabs>
              <w:spacing w:line="240" w:lineRule="exact"/>
              <w:jc w:val="center"/>
              <w:rPr>
                <w:rFonts w:hint="eastAsia"/>
                <w:color w:val="auto"/>
                <w:sz w:val="21"/>
                <w:szCs w:val="21"/>
                <w:vertAlign w:val="baseline"/>
                <w:lang w:val="en-US" w:eastAsia="zh-CN"/>
              </w:rPr>
            </w:pPr>
          </w:p>
          <w:p>
            <w:pPr>
              <w:tabs>
                <w:tab w:val="left" w:pos="8100"/>
              </w:tabs>
              <w:spacing w:line="240" w:lineRule="exact"/>
              <w:jc w:val="center"/>
              <w:rPr>
                <w:rFonts w:hint="eastAsia" w:eastAsiaTheme="minorEastAsia"/>
                <w:color w:val="auto"/>
                <w:sz w:val="21"/>
                <w:szCs w:val="21"/>
                <w:vertAlign w:val="baseline"/>
                <w:lang w:eastAsia="zh-CN"/>
              </w:rPr>
            </w:pPr>
            <w:r>
              <w:rPr>
                <w:rFonts w:hint="eastAsia"/>
                <w:color w:val="auto"/>
                <w:sz w:val="21"/>
                <w:szCs w:val="21"/>
                <w:vertAlign w:val="baseline"/>
                <w:lang w:val="en-US" w:eastAsia="zh-CN"/>
              </w:rPr>
              <w:t xml:space="preserve">                              核算中心负责人</w:t>
            </w:r>
            <w:r>
              <w:rPr>
                <w:rFonts w:hint="eastAsia"/>
                <w:color w:val="auto"/>
                <w:sz w:val="21"/>
                <w:szCs w:val="21"/>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Align w:val="center"/>
          </w:tcPr>
          <w:p>
            <w:pPr>
              <w:tabs>
                <w:tab w:val="left" w:pos="8100"/>
              </w:tabs>
              <w:spacing w:line="240" w:lineRule="exact"/>
              <w:jc w:val="both"/>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项目涉及学校</w:t>
            </w:r>
          </w:p>
        </w:tc>
        <w:tc>
          <w:tcPr>
            <w:tcW w:w="2069"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采购方式</w:t>
            </w:r>
          </w:p>
        </w:tc>
        <w:tc>
          <w:tcPr>
            <w:tcW w:w="2650" w:type="dxa"/>
            <w:gridSpan w:val="3"/>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采购项目编号</w:t>
            </w:r>
          </w:p>
        </w:tc>
        <w:tc>
          <w:tcPr>
            <w:tcW w:w="2650" w:type="dxa"/>
            <w:gridSpan w:val="2"/>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项目完成时间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Align w:val="center"/>
          </w:tcPr>
          <w:p>
            <w:pPr>
              <w:tabs>
                <w:tab w:val="left" w:pos="8100"/>
              </w:tabs>
              <w:spacing w:line="240" w:lineRule="exact"/>
              <w:jc w:val="both"/>
              <w:rPr>
                <w:rFonts w:hint="eastAsia"/>
                <w:color w:val="auto"/>
                <w:sz w:val="21"/>
                <w:szCs w:val="21"/>
                <w:vertAlign w:val="baseline"/>
                <w:lang w:eastAsia="zh-CN"/>
              </w:rPr>
            </w:pPr>
          </w:p>
        </w:tc>
        <w:tc>
          <w:tcPr>
            <w:tcW w:w="2069" w:type="dxa"/>
            <w:vAlign w:val="center"/>
          </w:tcPr>
          <w:p>
            <w:pPr>
              <w:tabs>
                <w:tab w:val="left" w:pos="8100"/>
              </w:tabs>
              <w:spacing w:line="240" w:lineRule="exact"/>
              <w:jc w:val="center"/>
              <w:rPr>
                <w:rFonts w:hint="eastAsia"/>
                <w:color w:val="auto"/>
                <w:sz w:val="21"/>
                <w:szCs w:val="21"/>
                <w:vertAlign w:val="baseline"/>
                <w:lang w:eastAsia="zh-CN"/>
              </w:rPr>
            </w:pPr>
          </w:p>
        </w:tc>
        <w:tc>
          <w:tcPr>
            <w:tcW w:w="2650" w:type="dxa"/>
            <w:gridSpan w:val="3"/>
            <w:vAlign w:val="center"/>
          </w:tcPr>
          <w:p>
            <w:pPr>
              <w:tabs>
                <w:tab w:val="left" w:pos="8100"/>
              </w:tabs>
              <w:spacing w:line="240" w:lineRule="exact"/>
              <w:jc w:val="center"/>
              <w:rPr>
                <w:rFonts w:hint="eastAsia"/>
                <w:color w:val="auto"/>
                <w:sz w:val="21"/>
                <w:szCs w:val="21"/>
                <w:vertAlign w:val="baseline"/>
                <w:lang w:eastAsia="zh-CN"/>
              </w:rPr>
            </w:pPr>
          </w:p>
        </w:tc>
        <w:tc>
          <w:tcPr>
            <w:tcW w:w="2650" w:type="dxa"/>
            <w:gridSpan w:val="2"/>
            <w:vAlign w:val="center"/>
          </w:tcPr>
          <w:p>
            <w:pPr>
              <w:tabs>
                <w:tab w:val="left" w:pos="8100"/>
              </w:tabs>
              <w:spacing w:line="240" w:lineRule="exact"/>
              <w:jc w:val="center"/>
              <w:rPr>
                <w:rFonts w:hint="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Merge w:val="restart"/>
            <w:vAlign w:val="center"/>
          </w:tcPr>
          <w:p>
            <w:pPr>
              <w:tabs>
                <w:tab w:val="left" w:pos="8100"/>
              </w:tabs>
              <w:spacing w:line="240" w:lineRule="exact"/>
              <w:jc w:val="center"/>
              <w:rPr>
                <w:rFonts w:hint="eastAsia"/>
                <w:color w:val="auto"/>
                <w:sz w:val="21"/>
                <w:szCs w:val="21"/>
                <w:vertAlign w:val="baseline"/>
                <w:lang w:eastAsia="zh-CN"/>
              </w:rPr>
            </w:pPr>
            <w:r>
              <w:rPr>
                <w:rFonts w:hint="eastAsia"/>
                <w:color w:val="auto"/>
                <w:sz w:val="21"/>
                <w:szCs w:val="21"/>
                <w:vertAlign w:val="baseline"/>
                <w:lang w:eastAsia="zh-CN"/>
              </w:rPr>
              <w:t>候选供应商</w:t>
            </w:r>
          </w:p>
          <w:p>
            <w:pPr>
              <w:tabs>
                <w:tab w:val="left" w:pos="8100"/>
              </w:tabs>
              <w:spacing w:line="240" w:lineRule="exact"/>
              <w:jc w:val="center"/>
              <w:rPr>
                <w:rFonts w:hint="eastAsia" w:eastAsiaTheme="minorEastAsia"/>
                <w:color w:val="auto"/>
                <w:sz w:val="21"/>
                <w:szCs w:val="21"/>
                <w:lang w:eastAsia="zh-CN"/>
              </w:rPr>
            </w:pPr>
            <w:r>
              <w:rPr>
                <w:rFonts w:hint="eastAsia"/>
                <w:color w:val="auto"/>
                <w:sz w:val="21"/>
                <w:szCs w:val="21"/>
                <w:vertAlign w:val="baseline"/>
                <w:lang w:eastAsia="zh-CN"/>
              </w:rPr>
              <w:t>推荐名单</w:t>
            </w:r>
          </w:p>
        </w:tc>
        <w:tc>
          <w:tcPr>
            <w:tcW w:w="7369" w:type="dxa"/>
            <w:gridSpan w:val="6"/>
            <w:vAlign w:val="center"/>
          </w:tcPr>
          <w:p>
            <w:pPr>
              <w:tabs>
                <w:tab w:val="left" w:pos="8100"/>
              </w:tabs>
              <w:spacing w:line="240" w:lineRule="exact"/>
              <w:jc w:val="center"/>
              <w:rPr>
                <w:rFonts w:hint="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Merge w:val="continue"/>
            <w:vAlign w:val="center"/>
          </w:tcPr>
          <w:p>
            <w:pPr>
              <w:tabs>
                <w:tab w:val="left" w:pos="8100"/>
              </w:tabs>
              <w:spacing w:line="240" w:lineRule="exact"/>
              <w:jc w:val="center"/>
              <w:rPr>
                <w:rFonts w:hint="eastAsia"/>
                <w:color w:val="auto"/>
                <w:sz w:val="21"/>
                <w:szCs w:val="21"/>
                <w:lang w:eastAsia="zh-CN"/>
              </w:rPr>
            </w:pPr>
          </w:p>
        </w:tc>
        <w:tc>
          <w:tcPr>
            <w:tcW w:w="7369" w:type="dxa"/>
            <w:gridSpan w:val="6"/>
            <w:vAlign w:val="center"/>
          </w:tcPr>
          <w:p>
            <w:pPr>
              <w:tabs>
                <w:tab w:val="left" w:pos="8100"/>
              </w:tabs>
              <w:spacing w:line="240" w:lineRule="exact"/>
              <w:jc w:val="center"/>
              <w:rPr>
                <w:rFonts w:hint="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Merge w:val="continue"/>
            <w:vAlign w:val="center"/>
          </w:tcPr>
          <w:p>
            <w:pPr>
              <w:tabs>
                <w:tab w:val="left" w:pos="8100"/>
              </w:tabs>
              <w:spacing w:line="240" w:lineRule="exact"/>
              <w:jc w:val="center"/>
              <w:rPr>
                <w:rFonts w:hint="eastAsia"/>
                <w:color w:val="auto"/>
                <w:sz w:val="21"/>
                <w:szCs w:val="21"/>
                <w:lang w:eastAsia="zh-CN"/>
              </w:rPr>
            </w:pPr>
          </w:p>
        </w:tc>
        <w:tc>
          <w:tcPr>
            <w:tcW w:w="7369" w:type="dxa"/>
            <w:gridSpan w:val="6"/>
            <w:vAlign w:val="center"/>
          </w:tcPr>
          <w:p>
            <w:pPr>
              <w:tabs>
                <w:tab w:val="left" w:pos="8100"/>
              </w:tabs>
              <w:spacing w:line="240" w:lineRule="exact"/>
              <w:jc w:val="center"/>
              <w:rPr>
                <w:rFonts w:hint="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Merge w:val="continue"/>
            <w:vAlign w:val="center"/>
          </w:tcPr>
          <w:p>
            <w:pPr>
              <w:tabs>
                <w:tab w:val="left" w:pos="8100"/>
              </w:tabs>
              <w:spacing w:line="240" w:lineRule="exact"/>
              <w:jc w:val="center"/>
              <w:rPr>
                <w:rFonts w:hint="eastAsia"/>
                <w:color w:val="auto"/>
                <w:sz w:val="21"/>
                <w:szCs w:val="21"/>
                <w:lang w:eastAsia="zh-CN"/>
              </w:rPr>
            </w:pPr>
          </w:p>
        </w:tc>
        <w:tc>
          <w:tcPr>
            <w:tcW w:w="7369" w:type="dxa"/>
            <w:gridSpan w:val="6"/>
            <w:vAlign w:val="center"/>
          </w:tcPr>
          <w:p>
            <w:pPr>
              <w:tabs>
                <w:tab w:val="left" w:pos="8100"/>
              </w:tabs>
              <w:spacing w:line="240" w:lineRule="exact"/>
              <w:jc w:val="center"/>
              <w:rPr>
                <w:rFonts w:hint="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Merge w:val="continue"/>
            <w:vAlign w:val="center"/>
          </w:tcPr>
          <w:p>
            <w:pPr>
              <w:tabs>
                <w:tab w:val="left" w:pos="8100"/>
              </w:tabs>
              <w:spacing w:line="240" w:lineRule="exact"/>
              <w:jc w:val="center"/>
              <w:rPr>
                <w:rFonts w:hint="eastAsia"/>
                <w:color w:val="auto"/>
                <w:sz w:val="21"/>
                <w:szCs w:val="21"/>
                <w:lang w:eastAsia="zh-CN"/>
              </w:rPr>
            </w:pPr>
          </w:p>
        </w:tc>
        <w:tc>
          <w:tcPr>
            <w:tcW w:w="7369" w:type="dxa"/>
            <w:gridSpan w:val="6"/>
            <w:vAlign w:val="center"/>
          </w:tcPr>
          <w:p>
            <w:pPr>
              <w:tabs>
                <w:tab w:val="left" w:pos="8100"/>
              </w:tabs>
              <w:spacing w:line="240" w:lineRule="exact"/>
              <w:jc w:val="center"/>
              <w:rPr>
                <w:rFonts w:hint="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exact"/>
        </w:trPr>
        <w:tc>
          <w:tcPr>
            <w:tcW w:w="1730" w:type="dxa"/>
            <w:vAlign w:val="center"/>
          </w:tcPr>
          <w:p>
            <w:pPr>
              <w:tabs>
                <w:tab w:val="left" w:pos="8100"/>
              </w:tabs>
              <w:spacing w:line="240" w:lineRule="exact"/>
              <w:jc w:val="center"/>
              <w:rPr>
                <w:rFonts w:hint="eastAsia"/>
                <w:color w:val="auto"/>
                <w:sz w:val="21"/>
                <w:szCs w:val="21"/>
                <w:lang w:eastAsia="zh-CN"/>
              </w:rPr>
            </w:pPr>
            <w:r>
              <w:rPr>
                <w:rFonts w:hint="eastAsia"/>
                <w:color w:val="auto"/>
                <w:sz w:val="21"/>
                <w:szCs w:val="21"/>
                <w:vertAlign w:val="baseline"/>
                <w:lang w:eastAsia="zh-CN"/>
              </w:rPr>
              <w:t>采购领导小组办公室负责人意见</w:t>
            </w:r>
          </w:p>
        </w:tc>
        <w:tc>
          <w:tcPr>
            <w:tcW w:w="7369" w:type="dxa"/>
            <w:gridSpan w:val="6"/>
            <w:vAlign w:val="center"/>
          </w:tcPr>
          <w:p>
            <w:pPr>
              <w:tabs>
                <w:tab w:val="left" w:pos="8100"/>
              </w:tabs>
              <w:spacing w:line="240" w:lineRule="exact"/>
              <w:jc w:val="center"/>
              <w:rPr>
                <w:rFonts w:hint="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6" w:hRule="exact"/>
        </w:trPr>
        <w:tc>
          <w:tcPr>
            <w:tcW w:w="1730" w:type="dxa"/>
            <w:vAlign w:val="center"/>
          </w:tcPr>
          <w:p>
            <w:pPr>
              <w:tabs>
                <w:tab w:val="left" w:pos="8100"/>
              </w:tabs>
              <w:spacing w:line="240" w:lineRule="exact"/>
              <w:jc w:val="center"/>
              <w:rPr>
                <w:rFonts w:hint="eastAsia"/>
                <w:color w:val="auto"/>
                <w:sz w:val="21"/>
                <w:szCs w:val="21"/>
                <w:vertAlign w:val="baseline"/>
                <w:lang w:eastAsia="zh-CN"/>
              </w:rPr>
            </w:pPr>
            <w:r>
              <w:rPr>
                <w:rFonts w:hint="eastAsia"/>
                <w:color w:val="auto"/>
                <w:sz w:val="21"/>
                <w:szCs w:val="21"/>
                <w:vertAlign w:val="baseline"/>
                <w:lang w:eastAsia="zh-CN"/>
              </w:rPr>
              <w:t>采购领导小组</w:t>
            </w:r>
          </w:p>
          <w:p>
            <w:pPr>
              <w:tabs>
                <w:tab w:val="left" w:pos="8100"/>
              </w:tabs>
              <w:spacing w:line="240" w:lineRule="exact"/>
              <w:jc w:val="center"/>
              <w:rPr>
                <w:rFonts w:hint="eastAsia"/>
                <w:color w:val="auto"/>
                <w:sz w:val="21"/>
                <w:szCs w:val="21"/>
                <w:vertAlign w:val="baseline"/>
                <w:lang w:eastAsia="zh-CN"/>
              </w:rPr>
            </w:pPr>
            <w:r>
              <w:rPr>
                <w:rFonts w:hint="eastAsia"/>
                <w:color w:val="auto"/>
                <w:sz w:val="21"/>
                <w:szCs w:val="21"/>
                <w:vertAlign w:val="baseline"/>
                <w:lang w:eastAsia="zh-CN"/>
              </w:rPr>
              <w:t>组长意见</w:t>
            </w:r>
          </w:p>
        </w:tc>
        <w:tc>
          <w:tcPr>
            <w:tcW w:w="7369" w:type="dxa"/>
            <w:gridSpan w:val="6"/>
            <w:vAlign w:val="center"/>
          </w:tcPr>
          <w:p>
            <w:pPr>
              <w:tabs>
                <w:tab w:val="left" w:pos="8100"/>
              </w:tabs>
              <w:spacing w:line="240" w:lineRule="exact"/>
              <w:jc w:val="center"/>
              <w:rPr>
                <w:rFonts w:hint="eastAsia"/>
                <w:color w:val="auto"/>
                <w:sz w:val="21"/>
                <w:szCs w:val="21"/>
                <w:vertAlign w:val="baseline"/>
                <w:lang w:eastAsia="zh-CN"/>
              </w:rPr>
            </w:pPr>
          </w:p>
        </w:tc>
      </w:tr>
    </w:tbl>
    <w:p>
      <w:pPr>
        <w:tabs>
          <w:tab w:val="left" w:pos="8100"/>
        </w:tabs>
        <w:spacing w:line="240" w:lineRule="exact"/>
        <w:rPr>
          <w:rFonts w:hint="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仿宋" w:hAnsi="仿宋" w:eastAsia="仿宋" w:cs="仿宋"/>
          <w:color w:val="auto"/>
          <w:sz w:val="32"/>
          <w:szCs w:val="32"/>
          <w:lang w:val="en-US" w:eastAsia="zh-CN"/>
        </w:rPr>
      </w:pPr>
    </w:p>
    <w:p>
      <w:pPr>
        <w:rPr>
          <w:rFonts w:hint="eastAsia" w:ascii="仿宋" w:hAnsi="仿宋" w:eastAsia="仿宋" w:cs="仿宋"/>
          <w:color w:val="auto"/>
          <w:sz w:val="32"/>
          <w:szCs w:val="32"/>
          <w:lang w:val="en-US" w:eastAsia="zh-CN"/>
        </w:rPr>
      </w:pPr>
    </w:p>
    <w:p>
      <w:pPr>
        <w:rPr>
          <w:rFonts w:hint="eastAsia" w:ascii="仿宋" w:hAnsi="仿宋" w:eastAsia="仿宋" w:cs="仿宋"/>
          <w:color w:val="auto"/>
          <w:sz w:val="32"/>
          <w:szCs w:val="32"/>
          <w:lang w:val="en-US" w:eastAsia="zh-CN"/>
        </w:rPr>
      </w:pPr>
    </w:p>
    <w:p>
      <w:pPr>
        <w:rPr>
          <w:rFonts w:hint="eastAsia" w:ascii="仿宋" w:hAnsi="仿宋" w:eastAsia="仿宋" w:cs="仿宋"/>
          <w:color w:val="auto"/>
          <w:sz w:val="32"/>
          <w:szCs w:val="32"/>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附件2</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柳北区教育局货物和服务自行采购项目参与邀请函</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single"/>
          <w:lang w:val="en-US" w:eastAsia="zh-CN"/>
        </w:rPr>
        <w:t xml:space="preserve">        </w:t>
      </w:r>
      <w:r>
        <w:rPr>
          <w:rFonts w:hint="eastAsia" w:ascii="仿宋" w:hAnsi="仿宋" w:eastAsia="仿宋" w:cs="仿宋"/>
          <w:b w:val="0"/>
          <w:bCs w:val="0"/>
          <w:color w:val="auto"/>
          <w:sz w:val="28"/>
          <w:szCs w:val="28"/>
          <w:u w:val="none"/>
          <w:lang w:val="en-US" w:eastAsia="zh-CN"/>
        </w:rPr>
        <w:t>：</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56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经柳北区教育局货物和服务自行采购工作领导小组对贵公司的综合考察，柳北区教育局现决定邀请贵单位参加</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项目的采购评审。</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560" w:firstLineChars="0"/>
        <w:jc w:val="left"/>
        <w:textAlignment w:val="auto"/>
        <w:outlineLvl w:val="9"/>
        <w:rPr>
          <w:rFonts w:hint="default"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请根据如下要求参加项目评审活动：</w:t>
      </w:r>
    </w:p>
    <w:tbl>
      <w:tblPr>
        <w:tblStyle w:val="6"/>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5053"/>
        <w:gridCol w:w="1050"/>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atLeast"/>
        </w:trPr>
        <w:tc>
          <w:tcPr>
            <w:tcW w:w="1730" w:type="dxa"/>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p>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采购项目名称</w:t>
            </w:r>
          </w:p>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p>
        </w:tc>
        <w:tc>
          <w:tcPr>
            <w:tcW w:w="5053"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参考品牌、型号或技术参数</w:t>
            </w:r>
          </w:p>
        </w:tc>
        <w:tc>
          <w:tcPr>
            <w:tcW w:w="1050"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数量</w:t>
            </w:r>
          </w:p>
        </w:tc>
        <w:tc>
          <w:tcPr>
            <w:tcW w:w="1266"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预算金额（元）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c>
          <w:tcPr>
            <w:tcW w:w="5053"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c>
          <w:tcPr>
            <w:tcW w:w="1050"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c>
          <w:tcPr>
            <w:tcW w:w="1266"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c>
          <w:tcPr>
            <w:tcW w:w="5053"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c>
          <w:tcPr>
            <w:tcW w:w="1050"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c>
          <w:tcPr>
            <w:tcW w:w="1266"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c>
          <w:tcPr>
            <w:tcW w:w="5053"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c>
          <w:tcPr>
            <w:tcW w:w="1050"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c>
          <w:tcPr>
            <w:tcW w:w="1266"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730" w:type="dxa"/>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lang w:eastAsia="zh-CN"/>
              </w:rPr>
            </w:pPr>
          </w:p>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合计</w:t>
            </w:r>
          </w:p>
        </w:tc>
        <w:tc>
          <w:tcPr>
            <w:tcW w:w="7369" w:type="dxa"/>
            <w:gridSpan w:val="3"/>
            <w:vAlign w:val="top"/>
          </w:tcPr>
          <w:p>
            <w:pPr>
              <w:tabs>
                <w:tab w:val="left" w:pos="8100"/>
              </w:tabs>
              <w:spacing w:line="240" w:lineRule="exact"/>
              <w:jc w:val="left"/>
              <w:rPr>
                <w:rFonts w:hint="eastAsia" w:asciiTheme="minorEastAsia" w:hAnsiTheme="minorEastAsia" w:eastAsiaTheme="minorEastAsia" w:cstheme="minorEastAsia"/>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1730"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供应商资质</w:t>
            </w:r>
          </w:p>
        </w:tc>
        <w:tc>
          <w:tcPr>
            <w:tcW w:w="7369" w:type="dxa"/>
            <w:gridSpan w:val="3"/>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p>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val="en-US" w:eastAsia="zh-CN"/>
              </w:rPr>
            </w:pPr>
          </w:p>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trPr>
        <w:tc>
          <w:tcPr>
            <w:tcW w:w="1730"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项目技术要求</w:t>
            </w:r>
          </w:p>
        </w:tc>
        <w:tc>
          <w:tcPr>
            <w:tcW w:w="7369" w:type="dxa"/>
            <w:gridSpan w:val="3"/>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3" w:hRule="exact"/>
        </w:trPr>
        <w:tc>
          <w:tcPr>
            <w:tcW w:w="1730"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vertAlign w:val="baseline"/>
                <w:lang w:eastAsia="zh-CN"/>
              </w:rPr>
              <w:t>项目售后服务</w:t>
            </w:r>
          </w:p>
        </w:tc>
        <w:tc>
          <w:tcPr>
            <w:tcW w:w="7369" w:type="dxa"/>
            <w:gridSpan w:val="3"/>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 w:hRule="exact"/>
        </w:trPr>
        <w:tc>
          <w:tcPr>
            <w:tcW w:w="1730"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交货时间</w:t>
            </w:r>
          </w:p>
        </w:tc>
        <w:tc>
          <w:tcPr>
            <w:tcW w:w="7369" w:type="dxa"/>
            <w:gridSpan w:val="3"/>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exact"/>
        </w:trPr>
        <w:tc>
          <w:tcPr>
            <w:tcW w:w="1730"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交货地点</w:t>
            </w:r>
          </w:p>
        </w:tc>
        <w:tc>
          <w:tcPr>
            <w:tcW w:w="7369" w:type="dxa"/>
            <w:gridSpan w:val="3"/>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exact"/>
        </w:trPr>
        <w:tc>
          <w:tcPr>
            <w:tcW w:w="1730"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应邀材料递交</w:t>
            </w:r>
          </w:p>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截止日期</w:t>
            </w:r>
          </w:p>
        </w:tc>
        <w:tc>
          <w:tcPr>
            <w:tcW w:w="7369" w:type="dxa"/>
            <w:gridSpan w:val="3"/>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exact"/>
        </w:trPr>
        <w:tc>
          <w:tcPr>
            <w:tcW w:w="1730" w:type="dxa"/>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r>
              <w:rPr>
                <w:rFonts w:hint="eastAsia" w:asciiTheme="minorEastAsia" w:hAnsiTheme="minorEastAsia" w:eastAsiaTheme="minorEastAsia" w:cstheme="minorEastAsia"/>
                <w:color w:val="auto"/>
                <w:sz w:val="21"/>
                <w:szCs w:val="21"/>
                <w:vertAlign w:val="baseline"/>
                <w:lang w:eastAsia="zh-CN"/>
              </w:rPr>
              <w:t>签收人及日期</w:t>
            </w:r>
          </w:p>
        </w:tc>
        <w:tc>
          <w:tcPr>
            <w:tcW w:w="7369" w:type="dxa"/>
            <w:gridSpan w:val="3"/>
            <w:vAlign w:val="center"/>
          </w:tcPr>
          <w:p>
            <w:pPr>
              <w:tabs>
                <w:tab w:val="left" w:pos="8100"/>
              </w:tabs>
              <w:spacing w:line="240" w:lineRule="exact"/>
              <w:jc w:val="center"/>
              <w:rPr>
                <w:rFonts w:hint="eastAsia" w:asciiTheme="minorEastAsia" w:hAnsiTheme="minorEastAsia" w:eastAsiaTheme="minorEastAsia" w:cstheme="minorEastAsia"/>
                <w:color w:val="auto"/>
                <w:sz w:val="21"/>
                <w:szCs w:val="21"/>
                <w:vertAlign w:val="baseline"/>
                <w:lang w:eastAsia="zh-CN"/>
              </w:rPr>
            </w:pPr>
          </w:p>
        </w:tc>
      </w:tr>
    </w:tbl>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28"/>
          <w:szCs w:val="28"/>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val="0"/>
          <w:bCs w:val="0"/>
          <w:i w:val="0"/>
          <w:iCs w:val="0"/>
          <w:color w:val="auto"/>
          <w:sz w:val="24"/>
          <w:szCs w:val="24"/>
          <w:lang w:val="en-US" w:eastAsia="zh-CN"/>
        </w:rPr>
      </w:pPr>
      <w:r>
        <w:rPr>
          <w:rFonts w:hint="eastAsia" w:ascii="仿宋" w:hAnsi="仿宋" w:eastAsia="仿宋" w:cs="仿宋"/>
          <w:b/>
          <w:bCs/>
          <w:color w:val="auto"/>
          <w:sz w:val="28"/>
          <w:szCs w:val="28"/>
          <w:lang w:val="en-US" w:eastAsia="zh-CN"/>
        </w:rPr>
        <w:t xml:space="preserve">                               </w:t>
      </w:r>
      <w:r>
        <w:rPr>
          <w:rFonts w:hint="eastAsia" w:ascii="仿宋" w:hAnsi="仿宋" w:eastAsia="仿宋" w:cs="仿宋"/>
          <w:b w:val="0"/>
          <w:bCs w:val="0"/>
          <w:i w:val="0"/>
          <w:iCs w:val="0"/>
          <w:color w:val="auto"/>
          <w:sz w:val="24"/>
          <w:szCs w:val="24"/>
          <w:lang w:val="en-US" w:eastAsia="zh-CN"/>
        </w:rPr>
        <w:t xml:space="preserve">    柳北区教育局</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 w:hAnsi="仿宋" w:eastAsia="仿宋" w:cs="仿宋"/>
          <w:b w:val="0"/>
          <w:bCs w:val="0"/>
          <w:i w:val="0"/>
          <w:iCs w:val="0"/>
          <w:color w:val="auto"/>
          <w:sz w:val="24"/>
          <w:szCs w:val="24"/>
          <w:lang w:val="en-US" w:eastAsia="zh-CN"/>
        </w:rPr>
      </w:pPr>
      <w:r>
        <w:rPr>
          <w:rFonts w:hint="eastAsia" w:ascii="仿宋" w:hAnsi="仿宋" w:eastAsia="仿宋" w:cs="仿宋"/>
          <w:b w:val="0"/>
          <w:bCs w:val="0"/>
          <w:i w:val="0"/>
          <w:iCs w:val="0"/>
          <w:color w:val="auto"/>
          <w:sz w:val="24"/>
          <w:szCs w:val="24"/>
          <w:lang w:val="en-US" w:eastAsia="zh-CN"/>
        </w:rPr>
        <w:t xml:space="preserve">                                                    年   月   日</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附件3</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柳北区教育局货物和服务自行采购项目评审报告</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single"/>
          <w:lang w:val="en-US" w:eastAsia="zh-CN"/>
        </w:rPr>
        <w:t>柳北区教育局货物和服务自行采购领导小组</w:t>
      </w:r>
      <w:r>
        <w:rPr>
          <w:rFonts w:hint="eastAsia" w:ascii="仿宋" w:hAnsi="仿宋" w:eastAsia="仿宋" w:cs="仿宋"/>
          <w:b w:val="0"/>
          <w:bCs w:val="0"/>
          <w:color w:val="auto"/>
          <w:sz w:val="24"/>
          <w:szCs w:val="24"/>
          <w:u w:val="none"/>
          <w:lang w:val="en-US" w:eastAsia="zh-CN"/>
        </w:rPr>
        <w:t>：</w:t>
      </w:r>
    </w:p>
    <w:p>
      <w:pPr>
        <w:keepNext w:val="0"/>
        <w:keepLines w:val="0"/>
        <w:pageBreakBefore w:val="0"/>
        <w:widowControl w:val="0"/>
        <w:tabs>
          <w:tab w:val="left" w:pos="7350"/>
        </w:tabs>
        <w:kinsoku/>
        <w:overflowPunct/>
        <w:topLinePunct w:val="0"/>
        <w:autoSpaceDE/>
        <w:autoSpaceDN/>
        <w:bidi w:val="0"/>
        <w:adjustRightInd/>
        <w:snapToGrid/>
        <w:spacing w:line="400" w:lineRule="exact"/>
        <w:ind w:left="0" w:leftChars="0" w:right="0" w:rightChars="0" w:firstLine="48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经柳北区教育局货物和服务自行采购领导小组批准，采购小组于</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年</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月</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日在</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就</w:t>
      </w:r>
      <w:r>
        <w:rPr>
          <w:rFonts w:hint="eastAsia" w:ascii="仿宋" w:hAnsi="仿宋" w:eastAsia="仿宋" w:cs="仿宋"/>
          <w:b w:val="0"/>
          <w:bCs w:val="0"/>
          <w:color w:val="auto"/>
          <w:sz w:val="24"/>
          <w:szCs w:val="24"/>
          <w:u w:val="single"/>
          <w:lang w:val="en-US" w:eastAsia="zh-CN"/>
        </w:rPr>
        <w:t xml:space="preserve">            项目</w:t>
      </w:r>
      <w:r>
        <w:rPr>
          <w:rFonts w:hint="eastAsia" w:ascii="仿宋" w:hAnsi="仿宋" w:eastAsia="仿宋" w:cs="仿宋"/>
          <w:b w:val="0"/>
          <w:bCs w:val="0"/>
          <w:color w:val="auto"/>
          <w:sz w:val="24"/>
          <w:szCs w:val="24"/>
          <w:u w:val="none"/>
          <w:lang w:val="en-US" w:eastAsia="zh-CN"/>
        </w:rPr>
        <w:t>进行了评审，现将本次评审情况报告如下：</w:t>
      </w:r>
    </w:p>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eastAsia" w:ascii="仿宋" w:hAnsi="仿宋" w:eastAsia="仿宋" w:cs="仿宋"/>
          <w:b/>
          <w:bCs/>
          <w:color w:val="auto"/>
          <w:sz w:val="24"/>
          <w:szCs w:val="24"/>
          <w:u w:val="none"/>
          <w:lang w:val="en-US" w:eastAsia="zh-CN"/>
        </w:rPr>
      </w:pPr>
      <w:r>
        <w:rPr>
          <w:rFonts w:hint="eastAsia" w:ascii="仿宋" w:hAnsi="仿宋" w:eastAsia="仿宋" w:cs="仿宋"/>
          <w:b/>
          <w:bCs/>
          <w:color w:val="auto"/>
          <w:sz w:val="24"/>
          <w:szCs w:val="24"/>
          <w:u w:val="none"/>
          <w:lang w:val="en-US" w:eastAsia="zh-CN"/>
        </w:rPr>
        <w:t>采购小组成员名单</w:t>
      </w:r>
    </w:p>
    <w:tbl>
      <w:tblPr>
        <w:tblStyle w:val="6"/>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4700"/>
        <w:gridCol w:w="3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default"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姓名</w:t>
            </w:r>
          </w:p>
        </w:tc>
        <w:tc>
          <w:tcPr>
            <w:tcW w:w="470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default"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工作单位</w:t>
            </w:r>
          </w:p>
        </w:tc>
        <w:tc>
          <w:tcPr>
            <w:tcW w:w="3066"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default"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470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3066"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470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3066"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470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3066"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470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3066"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470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3066"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r>
    </w:tbl>
    <w:p>
      <w:pPr>
        <w:keepNext w:val="0"/>
        <w:keepLines w:val="0"/>
        <w:pageBreakBefore w:val="0"/>
        <w:widowControl w:val="0"/>
        <w:numPr>
          <w:ilvl w:val="0"/>
          <w:numId w:val="1"/>
        </w:numPr>
        <w:tabs>
          <w:tab w:val="left" w:pos="7350"/>
        </w:tabs>
        <w:kinsoku/>
        <w:overflowPunct/>
        <w:topLinePunct w:val="0"/>
        <w:autoSpaceDE/>
        <w:autoSpaceDN/>
        <w:bidi w:val="0"/>
        <w:adjustRightInd/>
        <w:snapToGrid/>
        <w:spacing w:line="400" w:lineRule="exact"/>
        <w:ind w:right="0" w:right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采购项目发布时间：</w:t>
      </w:r>
    </w:p>
    <w:p>
      <w:pPr>
        <w:keepNext w:val="0"/>
        <w:keepLines w:val="0"/>
        <w:pageBreakBefore w:val="0"/>
        <w:widowControl w:val="0"/>
        <w:numPr>
          <w:ilvl w:val="0"/>
          <w:numId w:val="1"/>
        </w:numPr>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应邀供应商名单（家）：</w:t>
      </w:r>
    </w:p>
    <w:p>
      <w:pPr>
        <w:keepNext w:val="0"/>
        <w:keepLines w:val="0"/>
        <w:pageBreakBefore w:val="0"/>
        <w:widowControl w:val="0"/>
        <w:numPr>
          <w:ilvl w:val="0"/>
          <w:numId w:val="1"/>
        </w:numPr>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评审方法和标准：</w:t>
      </w:r>
    </w:p>
    <w:p>
      <w:pPr>
        <w:keepNext w:val="0"/>
        <w:keepLines w:val="0"/>
        <w:pageBreakBefore w:val="0"/>
        <w:widowControl w:val="0"/>
        <w:numPr>
          <w:ilvl w:val="0"/>
          <w:numId w:val="1"/>
        </w:numPr>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评审时间：</w:t>
      </w:r>
    </w:p>
    <w:p>
      <w:pPr>
        <w:keepNext w:val="0"/>
        <w:keepLines w:val="0"/>
        <w:pageBreakBefore w:val="0"/>
        <w:widowControl w:val="0"/>
        <w:numPr>
          <w:ilvl w:val="0"/>
          <w:numId w:val="1"/>
        </w:numPr>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资格性审查情况：</w:t>
      </w:r>
    </w:p>
    <w:p>
      <w:pPr>
        <w:keepNext w:val="0"/>
        <w:keepLines w:val="0"/>
        <w:pageBreakBefore w:val="0"/>
        <w:widowControl w:val="0"/>
        <w:numPr>
          <w:ilvl w:val="0"/>
          <w:numId w:val="0"/>
        </w:numPr>
        <w:tabs>
          <w:tab w:val="left" w:pos="7350"/>
        </w:tabs>
        <w:kinsoku/>
        <w:overflowPunct/>
        <w:topLinePunct w:val="0"/>
        <w:autoSpaceDE/>
        <w:autoSpaceDN/>
        <w:bidi w:val="0"/>
        <w:adjustRightInd/>
        <w:snapToGrid/>
        <w:spacing w:line="400" w:lineRule="exact"/>
        <w:ind w:right="0" w:rightChars="0" w:firstLine="48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资格性审查通过、合格的应邀供应商（家）：</w:t>
      </w:r>
    </w:p>
    <w:p>
      <w:pPr>
        <w:keepNext w:val="0"/>
        <w:keepLines w:val="0"/>
        <w:pageBreakBefore w:val="0"/>
        <w:widowControl w:val="0"/>
        <w:numPr>
          <w:ilvl w:val="0"/>
          <w:numId w:val="0"/>
        </w:numPr>
        <w:tabs>
          <w:tab w:val="left" w:pos="7350"/>
        </w:tabs>
        <w:kinsoku/>
        <w:overflowPunct/>
        <w:topLinePunct w:val="0"/>
        <w:autoSpaceDE/>
        <w:autoSpaceDN/>
        <w:bidi w:val="0"/>
        <w:adjustRightInd/>
        <w:snapToGrid/>
        <w:spacing w:line="400" w:lineRule="exact"/>
        <w:ind w:right="0" w:rightChars="0" w:firstLine="48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资格性审查不通过的应邀供应商（家）：</w:t>
      </w:r>
    </w:p>
    <w:p>
      <w:pPr>
        <w:keepNext w:val="0"/>
        <w:keepLines w:val="0"/>
        <w:pageBreakBefore w:val="0"/>
        <w:widowControl w:val="0"/>
        <w:numPr>
          <w:ilvl w:val="0"/>
          <w:numId w:val="1"/>
        </w:numPr>
        <w:tabs>
          <w:tab w:val="left" w:pos="7350"/>
        </w:tabs>
        <w:kinsoku/>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评审情况及说明：</w:t>
      </w:r>
    </w:p>
    <w:p>
      <w:pPr>
        <w:keepNext w:val="0"/>
        <w:keepLines w:val="0"/>
        <w:pageBreakBefore w:val="0"/>
        <w:widowControl w:val="0"/>
        <w:numPr>
          <w:ilvl w:val="0"/>
          <w:numId w:val="0"/>
        </w:numPr>
        <w:tabs>
          <w:tab w:val="left" w:pos="7350"/>
        </w:tabs>
        <w:kinsoku/>
        <w:overflowPunct/>
        <w:topLinePunct w:val="0"/>
        <w:autoSpaceDE/>
        <w:autoSpaceDN/>
        <w:bidi w:val="0"/>
        <w:adjustRightInd/>
        <w:snapToGrid/>
        <w:spacing w:line="400" w:lineRule="exact"/>
        <w:ind w:leftChars="0" w:right="0" w:rightChars="0" w:firstLine="48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评审小组对通过资格性审查的</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家候选供应商的应邀材料进行符合性审查。</w:t>
      </w:r>
    </w:p>
    <w:p>
      <w:pPr>
        <w:keepNext w:val="0"/>
        <w:keepLines w:val="0"/>
        <w:pageBreakBefore w:val="0"/>
        <w:widowControl w:val="0"/>
        <w:numPr>
          <w:ilvl w:val="0"/>
          <w:numId w:val="0"/>
        </w:numPr>
        <w:tabs>
          <w:tab w:val="left" w:pos="7350"/>
        </w:tabs>
        <w:kinsoku/>
        <w:overflowPunct/>
        <w:topLinePunct w:val="0"/>
        <w:autoSpaceDE/>
        <w:autoSpaceDN/>
        <w:bidi w:val="0"/>
        <w:adjustRightInd/>
        <w:snapToGrid/>
        <w:spacing w:line="400" w:lineRule="exact"/>
        <w:ind w:leftChars="0" w:right="0" w:rightChars="0" w:firstLine="48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符合性审查不通过的候选供应商：</w:t>
      </w:r>
    </w:p>
    <w:p>
      <w:pPr>
        <w:keepNext w:val="0"/>
        <w:keepLines w:val="0"/>
        <w:pageBreakBefore w:val="0"/>
        <w:widowControl w:val="0"/>
        <w:numPr>
          <w:ilvl w:val="0"/>
          <w:numId w:val="0"/>
        </w:numPr>
        <w:tabs>
          <w:tab w:val="left" w:pos="7350"/>
        </w:tabs>
        <w:kinsoku/>
        <w:overflowPunct/>
        <w:topLinePunct w:val="0"/>
        <w:autoSpaceDE/>
        <w:autoSpaceDN/>
        <w:bidi w:val="0"/>
        <w:adjustRightInd/>
        <w:snapToGrid/>
        <w:spacing w:line="400" w:lineRule="exact"/>
        <w:ind w:leftChars="0" w:right="0" w:rightChars="0" w:firstLine="48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经项目评审小组认真的评审、复核，得出综合评审结果：</w:t>
      </w:r>
    </w:p>
    <w:tbl>
      <w:tblPr>
        <w:tblStyle w:val="6"/>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3938"/>
        <w:gridCol w:w="2184"/>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default"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序号</w:t>
            </w:r>
          </w:p>
        </w:tc>
        <w:tc>
          <w:tcPr>
            <w:tcW w:w="3938"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default"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应邀供应商</w:t>
            </w:r>
          </w:p>
        </w:tc>
        <w:tc>
          <w:tcPr>
            <w:tcW w:w="2184"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报价（元）</w:t>
            </w:r>
          </w:p>
        </w:tc>
        <w:tc>
          <w:tcPr>
            <w:tcW w:w="1644"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default"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3938"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2184"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1644"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3938"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2184"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1644"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3938"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2184"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1644"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0"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3938"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2184"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c>
          <w:tcPr>
            <w:tcW w:w="1644" w:type="dxa"/>
          </w:tcPr>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left"/>
              <w:textAlignment w:val="auto"/>
              <w:outlineLvl w:val="9"/>
              <w:rPr>
                <w:rFonts w:hint="default" w:ascii="仿宋" w:hAnsi="仿宋" w:eastAsia="仿宋" w:cs="仿宋"/>
                <w:b w:val="0"/>
                <w:bCs w:val="0"/>
                <w:color w:val="auto"/>
                <w:sz w:val="24"/>
                <w:szCs w:val="24"/>
                <w:u w:val="none"/>
                <w:vertAlign w:val="baseline"/>
                <w:lang w:val="en-US" w:eastAsia="zh-CN"/>
              </w:rPr>
            </w:pPr>
          </w:p>
        </w:tc>
      </w:tr>
    </w:tbl>
    <w:p>
      <w:pPr>
        <w:keepNext w:val="0"/>
        <w:keepLines w:val="0"/>
        <w:pageBreakBefore w:val="0"/>
        <w:widowControl w:val="0"/>
        <w:numPr>
          <w:ilvl w:val="0"/>
          <w:numId w:val="1"/>
        </w:numPr>
        <w:tabs>
          <w:tab w:val="left" w:pos="7350"/>
        </w:tabs>
        <w:kinsoku/>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评审结果：</w:t>
      </w:r>
    </w:p>
    <w:p>
      <w:pPr>
        <w:keepNext w:val="0"/>
        <w:keepLines w:val="0"/>
        <w:pageBreakBefore w:val="0"/>
        <w:widowControl w:val="0"/>
        <w:numPr>
          <w:ilvl w:val="0"/>
          <w:numId w:val="0"/>
        </w:numPr>
        <w:tabs>
          <w:tab w:val="left" w:pos="7350"/>
        </w:tabs>
        <w:kinsoku/>
        <w:overflowPunct/>
        <w:topLinePunct w:val="0"/>
        <w:autoSpaceDE/>
        <w:autoSpaceDN/>
        <w:bidi w:val="0"/>
        <w:adjustRightInd/>
        <w:snapToGrid/>
        <w:spacing w:line="400" w:lineRule="exact"/>
        <w:ind w:leftChars="0" w:right="0" w:right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采购小组成员签名：</w:t>
      </w:r>
    </w:p>
    <w:p>
      <w:pPr>
        <w:keepNext w:val="0"/>
        <w:keepLines w:val="0"/>
        <w:pageBreakBefore w:val="0"/>
        <w:widowControl w:val="0"/>
        <w:numPr>
          <w:ilvl w:val="0"/>
          <w:numId w:val="0"/>
        </w:numPr>
        <w:tabs>
          <w:tab w:val="left" w:pos="7350"/>
        </w:tabs>
        <w:kinsoku/>
        <w:overflowPunct/>
        <w:topLinePunct w:val="0"/>
        <w:autoSpaceDE/>
        <w:autoSpaceDN/>
        <w:bidi w:val="0"/>
        <w:adjustRightInd/>
        <w:snapToGrid/>
        <w:spacing w:line="400" w:lineRule="exact"/>
        <w:ind w:leftChars="0" w:right="0" w:rightChars="0"/>
        <w:jc w:val="left"/>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numPr>
          <w:ilvl w:val="0"/>
          <w:numId w:val="0"/>
        </w:numPr>
        <w:tabs>
          <w:tab w:val="left" w:pos="7350"/>
        </w:tabs>
        <w:kinsoku/>
        <w:overflowPunct/>
        <w:topLinePunct w:val="0"/>
        <w:autoSpaceDE/>
        <w:autoSpaceDN/>
        <w:bidi w:val="0"/>
        <w:adjustRightInd/>
        <w:snapToGrid/>
        <w:spacing w:line="400" w:lineRule="exact"/>
        <w:ind w:leftChars="0" w:right="0" w:right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                                                     日期：</w:t>
      </w:r>
    </w:p>
    <w:p>
      <w:pPr>
        <w:keepNext w:val="0"/>
        <w:keepLines w:val="0"/>
        <w:pageBreakBefore w:val="0"/>
        <w:widowControl w:val="0"/>
        <w:numPr>
          <w:ilvl w:val="0"/>
          <w:numId w:val="0"/>
        </w:numPr>
        <w:tabs>
          <w:tab w:val="left" w:pos="7350"/>
        </w:tabs>
        <w:kinsoku/>
        <w:wordWrap/>
        <w:overflowPunct/>
        <w:topLinePunct w:val="0"/>
        <w:autoSpaceDE/>
        <w:autoSpaceDN/>
        <w:bidi w:val="0"/>
        <w:adjustRightInd/>
        <w:snapToGrid/>
        <w:spacing w:line="400" w:lineRule="exact"/>
        <w:ind w:leftChars="0" w:right="0" w:rightChars="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附件4</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柳北区教育局货物和服务自行采购项目成交通知单</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right="0" w:rightChars="0"/>
        <w:jc w:val="left"/>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48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（项目名称）按规定程序进行了评审。经项目采购小组评审，采购领导小组确认，贵公司为本项目的成交供应商，成交项目名称为</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，成交金额：</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（大写）。</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48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1.请成交供应商在收到通知书后，五个工作日内签收《成交通知书回执》并加盖单位公章后及时回传；</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48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2.成交供应商在通知书签收之日起十五个工作日内与我局签订合同，并按采购文件要求和响应文件的承诺履行合同。</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b w:val="0"/>
          <w:bCs w:val="0"/>
          <w:color w:val="auto"/>
          <w:sz w:val="24"/>
          <w:szCs w:val="24"/>
          <w:u w:val="none"/>
          <w:lang w:val="en-US" w:eastAsia="zh-CN"/>
        </w:rPr>
        <w:t>3.</w:t>
      </w:r>
      <w:r>
        <w:rPr>
          <w:rFonts w:hint="eastAsia" w:ascii="仿宋" w:hAnsi="仿宋" w:eastAsia="仿宋" w:cs="仿宋"/>
          <w:color w:val="auto"/>
          <w:sz w:val="24"/>
          <w:szCs w:val="24"/>
          <w:lang w:val="en-US" w:eastAsia="zh-CN"/>
        </w:rPr>
        <w:t>凡无故不签合同（放弃成交）的供应商列入不良行为记录名单，一年内不得参加我局组织的自行采购项目。</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480" w:firstLineChars="0"/>
        <w:jc w:val="left"/>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48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采购人：                      地址：</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48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联系人：                      联系电话：</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48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成交供应商：                  地址：</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48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联系人：                      联系电话： </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480" w:firstLineChars="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                                                         </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7502" w:firstLineChars="3126"/>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柳北区教育局</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7502" w:firstLineChars="3126"/>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年   月   日</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7502" w:firstLineChars="3126"/>
        <w:jc w:val="left"/>
        <w:textAlignment w:val="auto"/>
        <w:outlineLvl w:val="9"/>
        <w:rPr>
          <w:rFonts w:hint="default" w:ascii="仿宋" w:hAnsi="仿宋" w:eastAsia="仿宋" w:cs="仿宋"/>
          <w:b w:val="0"/>
          <w:bCs w:val="0"/>
          <w:color w:val="auto"/>
          <w:sz w:val="24"/>
          <w:szCs w:val="24"/>
          <w:u w:val="none"/>
          <w:lang w:val="en-US" w:eastAsia="zh-CN"/>
        </w:rPr>
      </w:pP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成交通知书回执</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right="0" w:rightChars="0" w:firstLine="480" w:firstLineChars="200"/>
        <w:jc w:val="both"/>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你单位于   年   月   日送达的                项目《成交通知书》已收悉。</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single"/>
          <w:lang w:val="en-US" w:eastAsia="zh-CN"/>
        </w:rPr>
      </w:pPr>
      <w:r>
        <w:rPr>
          <w:rFonts w:hint="eastAsia" w:ascii="仿宋" w:hAnsi="仿宋" w:eastAsia="仿宋" w:cs="仿宋"/>
          <w:b w:val="0"/>
          <w:bCs w:val="0"/>
          <w:color w:val="auto"/>
          <w:sz w:val="24"/>
          <w:szCs w:val="24"/>
          <w:u w:val="none"/>
          <w:lang w:val="en-US" w:eastAsia="zh-CN"/>
        </w:rPr>
        <w:t xml:space="preserve">                                 收件人：</w:t>
      </w:r>
      <w:r>
        <w:rPr>
          <w:rFonts w:hint="eastAsia" w:ascii="仿宋" w:hAnsi="仿宋" w:eastAsia="仿宋" w:cs="仿宋"/>
          <w:b w:val="0"/>
          <w:bCs w:val="0"/>
          <w:color w:val="auto"/>
          <w:sz w:val="24"/>
          <w:szCs w:val="24"/>
          <w:u w:val="single"/>
          <w:lang w:val="en-US" w:eastAsia="zh-CN"/>
        </w:rPr>
        <w:t xml:space="preserve">      （公章）           </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single"/>
          <w:lang w:val="en-US" w:eastAsia="zh-CN"/>
        </w:rPr>
      </w:pPr>
      <w:r>
        <w:rPr>
          <w:rFonts w:hint="eastAsia" w:ascii="仿宋" w:hAnsi="仿宋" w:eastAsia="仿宋" w:cs="仿宋"/>
          <w:b w:val="0"/>
          <w:bCs w:val="0"/>
          <w:color w:val="auto"/>
          <w:sz w:val="24"/>
          <w:szCs w:val="24"/>
          <w:u w:val="none"/>
          <w:lang w:val="en-US" w:eastAsia="zh-CN"/>
        </w:rPr>
        <w:t xml:space="preserve">                   经手人：</w:t>
      </w:r>
      <w:r>
        <w:rPr>
          <w:rFonts w:hint="eastAsia" w:ascii="仿宋" w:hAnsi="仿宋" w:eastAsia="仿宋" w:cs="仿宋"/>
          <w:b w:val="0"/>
          <w:bCs w:val="0"/>
          <w:color w:val="auto"/>
          <w:sz w:val="24"/>
          <w:szCs w:val="24"/>
          <w:u w:val="single"/>
          <w:lang w:val="en-US" w:eastAsia="zh-CN"/>
        </w:rPr>
        <w:t xml:space="preserve">                        </w:t>
      </w:r>
    </w:p>
    <w:p>
      <w:pPr>
        <w:keepNext w:val="0"/>
        <w:keepLines w:val="0"/>
        <w:pageBreakBefore w:val="0"/>
        <w:widowControl w:val="0"/>
        <w:tabs>
          <w:tab w:val="left" w:pos="7350"/>
        </w:tabs>
        <w:kinsoku/>
        <w:wordWrap/>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                                                              年   月   日</w:t>
      </w:r>
    </w:p>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numPr>
          <w:ilvl w:val="0"/>
          <w:numId w:val="0"/>
        </w:numPr>
        <w:tabs>
          <w:tab w:val="left" w:pos="7350"/>
        </w:tabs>
        <w:kinsoku/>
        <w:overflowPunct/>
        <w:topLinePunct w:val="0"/>
        <w:autoSpaceDE/>
        <w:autoSpaceDN/>
        <w:bidi w:val="0"/>
        <w:adjustRightInd/>
        <w:snapToGrid/>
        <w:spacing w:line="400" w:lineRule="exact"/>
        <w:ind w:leftChars="0" w:right="0" w:rightChars="0"/>
        <w:jc w:val="left"/>
        <w:textAlignment w:val="auto"/>
        <w:outlineLvl w:val="9"/>
        <w:rPr>
          <w:rFonts w:hint="eastAsia" w:ascii="仿宋" w:hAnsi="仿宋" w:eastAsia="仿宋" w:cs="仿宋"/>
          <w:b/>
          <w:bCs/>
          <w:color w:val="auto"/>
          <w:sz w:val="24"/>
          <w:szCs w:val="24"/>
          <w:lang w:val="en-US" w:eastAsia="zh-CN"/>
        </w:rPr>
      </w:pPr>
    </w:p>
    <w:p>
      <w:pPr>
        <w:keepNext w:val="0"/>
        <w:keepLines w:val="0"/>
        <w:pageBreakBefore w:val="0"/>
        <w:widowControl w:val="0"/>
        <w:numPr>
          <w:ilvl w:val="0"/>
          <w:numId w:val="0"/>
        </w:numPr>
        <w:tabs>
          <w:tab w:val="left" w:pos="7350"/>
        </w:tabs>
        <w:kinsoku/>
        <w:overflowPunct/>
        <w:topLinePunct w:val="0"/>
        <w:autoSpaceDE/>
        <w:autoSpaceDN/>
        <w:bidi w:val="0"/>
        <w:adjustRightInd/>
        <w:snapToGrid/>
        <w:spacing w:line="400" w:lineRule="exact"/>
        <w:ind w:leftChars="0" w:right="0" w:rightChars="0"/>
        <w:jc w:val="left"/>
        <w:textAlignment w:val="auto"/>
        <w:outlineLvl w:val="9"/>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附件5</w:t>
      </w:r>
    </w:p>
    <w:p>
      <w:pPr>
        <w:keepNext w:val="0"/>
        <w:keepLines w:val="0"/>
        <w:pageBreakBefore w:val="0"/>
        <w:widowControl w:val="0"/>
        <w:tabs>
          <w:tab w:val="left" w:pos="7350"/>
        </w:tabs>
        <w:kinsoku/>
        <w:overflowPunct/>
        <w:topLinePunct w:val="0"/>
        <w:autoSpaceDE/>
        <w:autoSpaceDN/>
        <w:bidi w:val="0"/>
        <w:adjustRightInd/>
        <w:snapToGrid/>
        <w:spacing w:line="400" w:lineRule="exact"/>
        <w:ind w:right="0" w:rightChars="0"/>
        <w:jc w:val="center"/>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center"/>
        <w:textAlignment w:val="auto"/>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柳北区教育局货物类安装安全承诺书</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lang w:val="en-US" w:eastAsia="zh-CN"/>
        </w:rPr>
        <w:t>立书人（乙方）</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lang w:val="en-US" w:eastAsia="zh-CN"/>
        </w:rPr>
        <w:t>作为柳北区教育局（甲方）</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（项目）合法供货方，为确保货物安装调试工作安全，愿意遵守甲方如下作业安全规定，并负完全责任，特签署本承诺书。</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jc w:val="left"/>
        <w:textAlignment w:val="auto"/>
        <w:outlineLvl w:val="9"/>
        <w:rPr>
          <w:rFonts w:hint="eastAsia" w:ascii="仿宋" w:hAnsi="仿宋" w:eastAsia="仿宋" w:cs="仿宋"/>
          <w:b/>
          <w:bCs/>
          <w:color w:val="auto"/>
          <w:sz w:val="24"/>
          <w:szCs w:val="24"/>
          <w:u w:val="none"/>
          <w:lang w:val="en-US" w:eastAsia="zh-CN"/>
        </w:rPr>
      </w:pPr>
      <w:r>
        <w:rPr>
          <w:rFonts w:hint="eastAsia" w:ascii="仿宋" w:hAnsi="仿宋" w:eastAsia="仿宋" w:cs="仿宋"/>
          <w:b/>
          <w:bCs/>
          <w:color w:val="auto"/>
          <w:sz w:val="24"/>
          <w:szCs w:val="24"/>
          <w:u w:val="none"/>
          <w:lang w:val="en-US" w:eastAsia="zh-CN"/>
        </w:rPr>
        <w:t>一、权责</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1.立书人承诺为施工人员购买人身意外险，对其所雇员工之工作意外伤亡，负全部职业灾害赔偿责任；</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立书人承诺落实各项工作安全规范并遵守自动检查，倘有疏忽导致工作人员伤亡或任何其他灾害时，愿自行承担一切责任，概与甲方无关。若造成甲方之各项损失时，愿负赔偿责任，且若发生安全事故，愿接受甲方2000-5000元罚款；</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3.立书人承诺施工人员发生意外，由立书人派员送至医院救治，如伤者无人护送，须由甲方协助处理的，其相关费用仍由立书人负责；</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4.专职或指定安全管理人员，在安装人员进场前对其做安全宣导。施工中应经常巡查作业区域，及时配合改善甲方所提出的问题点；</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5.遵守该项目涉及的设备安装国家规范标准；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6.施工现场设置合理的施工标牌及安全警示、防护隔离措施；</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7.设备临时摆放应整齐有序，包装物及时清理，保持安装现场干净整洁。</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jc w:val="left"/>
        <w:textAlignment w:val="auto"/>
        <w:outlineLvl w:val="9"/>
        <w:rPr>
          <w:rFonts w:hint="eastAsia" w:ascii="仿宋" w:hAnsi="仿宋" w:eastAsia="仿宋" w:cs="仿宋"/>
          <w:b/>
          <w:bCs/>
          <w:color w:val="auto"/>
          <w:sz w:val="24"/>
          <w:szCs w:val="24"/>
          <w:u w:val="none"/>
          <w:lang w:val="en-US" w:eastAsia="zh-CN"/>
        </w:rPr>
      </w:pPr>
      <w:r>
        <w:rPr>
          <w:rFonts w:hint="eastAsia" w:ascii="仿宋" w:hAnsi="仿宋" w:eastAsia="仿宋" w:cs="仿宋"/>
          <w:b/>
          <w:bCs/>
          <w:color w:val="auto"/>
          <w:sz w:val="24"/>
          <w:szCs w:val="24"/>
          <w:u w:val="none"/>
          <w:lang w:val="en-US" w:eastAsia="zh-CN"/>
        </w:rPr>
        <w:t>二、安全管理人员资格及证件管理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1.须指定安全管理人员。</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2.特种作业人员（切割作业、电工作业等），持有效特种作业资格证。</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jc w:val="left"/>
        <w:textAlignment w:val="auto"/>
        <w:outlineLvl w:val="9"/>
        <w:rPr>
          <w:rFonts w:hint="eastAsia" w:ascii="仿宋" w:hAnsi="仿宋" w:eastAsia="仿宋" w:cs="仿宋"/>
          <w:b/>
          <w:bCs/>
          <w:color w:val="auto"/>
          <w:sz w:val="24"/>
          <w:szCs w:val="24"/>
          <w:u w:val="none"/>
          <w:lang w:val="en-US" w:eastAsia="zh-CN"/>
        </w:rPr>
      </w:pPr>
      <w:r>
        <w:rPr>
          <w:rFonts w:hint="eastAsia" w:ascii="仿宋" w:hAnsi="仿宋" w:eastAsia="仿宋" w:cs="仿宋"/>
          <w:b/>
          <w:bCs/>
          <w:color w:val="auto"/>
          <w:sz w:val="24"/>
          <w:szCs w:val="24"/>
          <w:u w:val="none"/>
          <w:lang w:val="en-US" w:eastAsia="zh-CN"/>
        </w:rPr>
        <w:t>三、安装人员管理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1.须出示并佩戴证件；</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2.须为成年人、身体健康，登高人员无恐高症；</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3.须按相关作业要求穿戴衣帽；</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4.须有与签约单位签订劳动合同的相关证明文件；</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jc w:val="left"/>
        <w:textAlignment w:val="auto"/>
        <w:outlineLvl w:val="9"/>
        <w:rPr>
          <w:rFonts w:hint="eastAsia" w:ascii="仿宋" w:hAnsi="仿宋" w:eastAsia="仿宋" w:cs="仿宋"/>
          <w:b/>
          <w:bCs/>
          <w:color w:val="auto"/>
          <w:sz w:val="24"/>
          <w:szCs w:val="24"/>
          <w:u w:val="none"/>
          <w:lang w:val="en-US" w:eastAsia="zh-CN"/>
        </w:rPr>
      </w:pPr>
      <w:r>
        <w:rPr>
          <w:rFonts w:hint="eastAsia" w:ascii="仿宋" w:hAnsi="仿宋" w:eastAsia="仿宋" w:cs="仿宋"/>
          <w:b/>
          <w:bCs/>
          <w:color w:val="auto"/>
          <w:sz w:val="24"/>
          <w:szCs w:val="24"/>
          <w:u w:val="none"/>
          <w:lang w:val="en-US" w:eastAsia="zh-CN"/>
        </w:rPr>
        <w:t>四、防火、防爆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1.安装现场动火作业前，须依规定取得相关审批手续；</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2.做好安装现场灭火器等消防器材配备，防范作业现场发生燃烧爆炸。</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3.气焊、电焊等设备要保持良好使用状况；</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default"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4.安装现场禁止吸烟。</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jc w:val="left"/>
        <w:textAlignment w:val="auto"/>
        <w:outlineLvl w:val="9"/>
        <w:rPr>
          <w:rFonts w:hint="eastAsia" w:ascii="仿宋" w:hAnsi="仿宋" w:eastAsia="仿宋" w:cs="仿宋"/>
          <w:b/>
          <w:bCs/>
          <w:color w:val="auto"/>
          <w:sz w:val="24"/>
          <w:szCs w:val="24"/>
          <w:u w:val="none"/>
          <w:lang w:val="en-US" w:eastAsia="zh-CN"/>
        </w:rPr>
      </w:pPr>
      <w:r>
        <w:rPr>
          <w:rFonts w:hint="eastAsia" w:ascii="仿宋" w:hAnsi="仿宋" w:eastAsia="仿宋" w:cs="仿宋"/>
          <w:b/>
          <w:bCs/>
          <w:color w:val="auto"/>
          <w:sz w:val="24"/>
          <w:szCs w:val="24"/>
          <w:u w:val="none"/>
          <w:lang w:val="en-US" w:eastAsia="zh-CN"/>
        </w:rPr>
        <w:t>五、防止坠落</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1.作业中可能出现物体坠落的，安装人员要配置适当安全帽及其他防护具。</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2.视项目情况，安装现场四周设置围栏或围绳；</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3.杜绝在高处投下工具或零星材料；</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4.高空作业防护须准备充分，安装人员正确佩戴防护品（安全帽、安全带等），登高人员须使用完整的攀爬工具，同时下方有人看护。</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jc w:val="left"/>
        <w:textAlignment w:val="auto"/>
        <w:outlineLvl w:val="9"/>
        <w:rPr>
          <w:rFonts w:hint="eastAsia" w:ascii="仿宋" w:hAnsi="仿宋" w:eastAsia="仿宋" w:cs="仿宋"/>
          <w:b/>
          <w:bCs/>
          <w:color w:val="auto"/>
          <w:sz w:val="24"/>
          <w:szCs w:val="24"/>
          <w:u w:val="none"/>
          <w:lang w:val="en-US" w:eastAsia="zh-CN"/>
        </w:rPr>
      </w:pPr>
      <w:r>
        <w:rPr>
          <w:rFonts w:hint="eastAsia" w:ascii="仿宋" w:hAnsi="仿宋" w:eastAsia="仿宋" w:cs="仿宋"/>
          <w:b/>
          <w:bCs/>
          <w:color w:val="auto"/>
          <w:sz w:val="24"/>
          <w:szCs w:val="24"/>
          <w:u w:val="none"/>
          <w:lang w:val="en-US" w:eastAsia="zh-CN"/>
        </w:rPr>
        <w:t>六、安全用电</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1.凡使用临时电源从事作业时，事先经甲方许可后才能施工未经许可不可擅自接用电源；</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2.安装现场所有用电由专业电工（持证上岗）负责，其他人员禁止接驳电源；</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3.安装现场须使用合格且安全的接电设备；</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4.临时用电设漏电开关做保护，由专业电工进行检查和维护。</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5.所有插头应保持完好，不可超负荷用电。</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jc w:val="left"/>
        <w:textAlignment w:val="auto"/>
        <w:outlineLvl w:val="9"/>
        <w:rPr>
          <w:rFonts w:hint="eastAsia" w:ascii="仿宋" w:hAnsi="仿宋" w:eastAsia="仿宋" w:cs="仿宋"/>
          <w:b/>
          <w:bCs/>
          <w:color w:val="auto"/>
          <w:sz w:val="24"/>
          <w:szCs w:val="24"/>
          <w:u w:val="none"/>
          <w:lang w:val="en-US" w:eastAsia="zh-CN"/>
        </w:rPr>
      </w:pPr>
      <w:r>
        <w:rPr>
          <w:rFonts w:hint="eastAsia" w:ascii="仿宋" w:hAnsi="仿宋" w:eastAsia="仿宋" w:cs="仿宋"/>
          <w:b/>
          <w:bCs/>
          <w:color w:val="auto"/>
          <w:sz w:val="24"/>
          <w:szCs w:val="24"/>
          <w:u w:val="none"/>
          <w:lang w:val="en-US" w:eastAsia="zh-CN"/>
        </w:rPr>
        <w:t>七、意外事故灾变处理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安装中遇意外事故灾变发生时，除现场紧急处理外，须立即报告甲方，以协助采取有效措施。</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jc w:val="left"/>
        <w:textAlignment w:val="auto"/>
        <w:outlineLvl w:val="9"/>
        <w:rPr>
          <w:rFonts w:hint="eastAsia" w:ascii="仿宋" w:hAnsi="仿宋" w:eastAsia="仿宋" w:cs="仿宋"/>
          <w:b/>
          <w:bCs/>
          <w:color w:val="auto"/>
          <w:sz w:val="24"/>
          <w:szCs w:val="24"/>
          <w:u w:val="none"/>
          <w:lang w:val="en-US" w:eastAsia="zh-CN"/>
        </w:rPr>
      </w:pPr>
      <w:r>
        <w:rPr>
          <w:rFonts w:hint="eastAsia" w:ascii="仿宋" w:hAnsi="仿宋" w:eastAsia="仿宋" w:cs="仿宋"/>
          <w:b/>
          <w:bCs/>
          <w:color w:val="auto"/>
          <w:sz w:val="24"/>
          <w:szCs w:val="24"/>
          <w:u w:val="none"/>
          <w:lang w:val="en-US" w:eastAsia="zh-CN"/>
        </w:rPr>
        <w:t>八、其他安全事项</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1.有限空间作业，佩戴防护用具，并有专人看护。</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2.大中型施工机械（吊装等）指派专人指挥。</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3.立书人承诺负责对所属安装人员宣导本承诺书要求，且自愿接受甲方现场检查、督导，若违反相关规定，愿接受相应处罚。</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4.本项目甲方只负责最后品质验收，立书人承担全部施工期间安全责任。</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立承诺书人（盖公章）：</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法人代表或委托代理人（签字）：</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日期：</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地址：</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电话：</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default" w:ascii="仿宋" w:hAnsi="仿宋" w:eastAsia="仿宋" w:cs="仿宋"/>
          <w:b w:val="0"/>
          <w:bCs w:val="0"/>
          <w:color w:val="auto"/>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default" w:ascii="仿宋" w:hAnsi="仿宋" w:eastAsia="仿宋" w:cs="仿宋"/>
          <w:b w:val="0"/>
          <w:bCs w:val="0"/>
          <w:color w:val="auto"/>
          <w:sz w:val="24"/>
          <w:szCs w:val="24"/>
          <w:u w:val="none"/>
          <w:lang w:val="en-US" w:eastAsia="zh-CN"/>
        </w:rPr>
      </w:pPr>
    </w:p>
    <w:sectPr>
      <w:footerReference r:id="rId3" w:type="default"/>
      <w:pgSz w:w="11906" w:h="16838"/>
      <w:pgMar w:top="1440" w:right="1463" w:bottom="1440" w:left="1463"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5786B9"/>
    <w:multiLevelType w:val="singleLevel"/>
    <w:tmpl w:val="F95786B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dit="forms" w:formatting="1" w:enforcement="1" w:cryptProviderType="rsaFull" w:cryptAlgorithmClass="hash" w:cryptAlgorithmType="typeAny" w:cryptAlgorithmSid="4" w:cryptSpinCount="0" w:hash="1HmD3F7Xy5gId3a3cCsHut5Qr70=" w:salt="iB3ZY1SM3QCbwCs6JqdI5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71A16"/>
    <w:rsid w:val="02F72A6C"/>
    <w:rsid w:val="034E48D8"/>
    <w:rsid w:val="03946206"/>
    <w:rsid w:val="05281C66"/>
    <w:rsid w:val="05377765"/>
    <w:rsid w:val="0547188F"/>
    <w:rsid w:val="059262BB"/>
    <w:rsid w:val="06C24803"/>
    <w:rsid w:val="07457DF5"/>
    <w:rsid w:val="0785188E"/>
    <w:rsid w:val="07946511"/>
    <w:rsid w:val="0A743F95"/>
    <w:rsid w:val="0AC1214C"/>
    <w:rsid w:val="0BE718CA"/>
    <w:rsid w:val="0D634E5C"/>
    <w:rsid w:val="0D6F2837"/>
    <w:rsid w:val="11695CF4"/>
    <w:rsid w:val="13704949"/>
    <w:rsid w:val="142C269C"/>
    <w:rsid w:val="155E177C"/>
    <w:rsid w:val="16DB00C9"/>
    <w:rsid w:val="18065B00"/>
    <w:rsid w:val="182E2A6B"/>
    <w:rsid w:val="1B472E1B"/>
    <w:rsid w:val="1D44798E"/>
    <w:rsid w:val="1D9D07E2"/>
    <w:rsid w:val="1E065CAF"/>
    <w:rsid w:val="1E3720AA"/>
    <w:rsid w:val="1F723197"/>
    <w:rsid w:val="201C6AFD"/>
    <w:rsid w:val="21075D82"/>
    <w:rsid w:val="21FF0704"/>
    <w:rsid w:val="2302770F"/>
    <w:rsid w:val="235C0D3F"/>
    <w:rsid w:val="237904B1"/>
    <w:rsid w:val="25766DA4"/>
    <w:rsid w:val="2B33212D"/>
    <w:rsid w:val="2CC10AC8"/>
    <w:rsid w:val="2CCF7E2A"/>
    <w:rsid w:val="2D2A07B0"/>
    <w:rsid w:val="2DEB2762"/>
    <w:rsid w:val="2E98338D"/>
    <w:rsid w:val="2EE61994"/>
    <w:rsid w:val="30166B66"/>
    <w:rsid w:val="302D601D"/>
    <w:rsid w:val="308B713B"/>
    <w:rsid w:val="30A76BF9"/>
    <w:rsid w:val="30AB3990"/>
    <w:rsid w:val="31FA230B"/>
    <w:rsid w:val="32537524"/>
    <w:rsid w:val="32892016"/>
    <w:rsid w:val="32D8757D"/>
    <w:rsid w:val="35846B45"/>
    <w:rsid w:val="36C9619D"/>
    <w:rsid w:val="37C47077"/>
    <w:rsid w:val="38731D65"/>
    <w:rsid w:val="39366437"/>
    <w:rsid w:val="39AA1DA4"/>
    <w:rsid w:val="3A9632D6"/>
    <w:rsid w:val="3AC07075"/>
    <w:rsid w:val="3B407728"/>
    <w:rsid w:val="3C260D88"/>
    <w:rsid w:val="3D95291B"/>
    <w:rsid w:val="3F274C40"/>
    <w:rsid w:val="3FCB0720"/>
    <w:rsid w:val="40B3633A"/>
    <w:rsid w:val="43E06204"/>
    <w:rsid w:val="4489208C"/>
    <w:rsid w:val="449350FE"/>
    <w:rsid w:val="45C5503A"/>
    <w:rsid w:val="47561C42"/>
    <w:rsid w:val="47B01C9F"/>
    <w:rsid w:val="4A46541A"/>
    <w:rsid w:val="4AAB5008"/>
    <w:rsid w:val="4BAE4B6C"/>
    <w:rsid w:val="4CDC3C2B"/>
    <w:rsid w:val="4DCB79BB"/>
    <w:rsid w:val="4E453AB1"/>
    <w:rsid w:val="4E5D7750"/>
    <w:rsid w:val="4E853741"/>
    <w:rsid w:val="4EC57D37"/>
    <w:rsid w:val="500D5258"/>
    <w:rsid w:val="505476D1"/>
    <w:rsid w:val="516F534B"/>
    <w:rsid w:val="517B2688"/>
    <w:rsid w:val="5190514B"/>
    <w:rsid w:val="53B239CD"/>
    <w:rsid w:val="53D54C3A"/>
    <w:rsid w:val="545343E7"/>
    <w:rsid w:val="55402D24"/>
    <w:rsid w:val="563F0030"/>
    <w:rsid w:val="56D52A87"/>
    <w:rsid w:val="5ABD0E6A"/>
    <w:rsid w:val="5BB223F5"/>
    <w:rsid w:val="5CB50A5E"/>
    <w:rsid w:val="5D7C5C29"/>
    <w:rsid w:val="5E360E6F"/>
    <w:rsid w:val="5EA5090D"/>
    <w:rsid w:val="5EB571B4"/>
    <w:rsid w:val="5ED65BBB"/>
    <w:rsid w:val="5F8F4BE6"/>
    <w:rsid w:val="608C7BC3"/>
    <w:rsid w:val="60A4771D"/>
    <w:rsid w:val="62750366"/>
    <w:rsid w:val="62966BCA"/>
    <w:rsid w:val="63FE7185"/>
    <w:rsid w:val="64902580"/>
    <w:rsid w:val="65DB62A3"/>
    <w:rsid w:val="672D3B25"/>
    <w:rsid w:val="677740DF"/>
    <w:rsid w:val="67DB36EF"/>
    <w:rsid w:val="68FC4C86"/>
    <w:rsid w:val="6ACF67CE"/>
    <w:rsid w:val="6B2532C4"/>
    <w:rsid w:val="6DBB17DE"/>
    <w:rsid w:val="6DD637EF"/>
    <w:rsid w:val="719D7492"/>
    <w:rsid w:val="720B6B3D"/>
    <w:rsid w:val="723C7A2C"/>
    <w:rsid w:val="73031C3D"/>
    <w:rsid w:val="74237079"/>
    <w:rsid w:val="749C0D3B"/>
    <w:rsid w:val="76472BF4"/>
    <w:rsid w:val="77775503"/>
    <w:rsid w:val="798D0BFC"/>
    <w:rsid w:val="7A9E5433"/>
    <w:rsid w:val="7B0A62CE"/>
    <w:rsid w:val="7BA727C7"/>
    <w:rsid w:val="7BC7360A"/>
    <w:rsid w:val="7C807068"/>
    <w:rsid w:val="7CAB6B26"/>
    <w:rsid w:val="7EAF3009"/>
    <w:rsid w:val="7FE51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257</TotalTime>
  <ScaleCrop>false</ScaleCrop>
  <LinksUpToDate>false</LinksUpToDate>
  <CharactersWithSpaces>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Helj</cp:lastModifiedBy>
  <cp:lastPrinted>2021-06-16T03:53:00Z</cp:lastPrinted>
  <dcterms:modified xsi:type="dcterms:W3CDTF">2024-07-01T08:18:13Z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