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outlineLvl w:val="9"/>
        <w:rPr>
          <w:rStyle w:val="6"/>
          <w:rFonts w:hint="eastAsia" w:ascii="方正小标宋简体" w:hAnsi="方正小标宋简体" w:eastAsia="方正小标宋简体" w:cs="方正小标宋简体"/>
          <w:b w:val="0"/>
          <w:bCs/>
          <w:i w:val="0"/>
          <w:caps w:val="0"/>
          <w:color w:val="auto"/>
          <w:spacing w:val="0"/>
          <w:sz w:val="44"/>
          <w:szCs w:val="44"/>
          <w:shd w:val="clear" w:fill="FFFFFF"/>
          <w:lang w:eastAsia="zh-CN"/>
        </w:rPr>
      </w:pPr>
      <w:bookmarkStart w:id="0" w:name="_GoBack"/>
      <w:bookmarkEnd w:id="0"/>
      <w:r>
        <w:rPr>
          <w:rStyle w:val="6"/>
          <w:rFonts w:hint="eastAsia" w:ascii="方正小标宋简体" w:hAnsi="方正小标宋简体" w:eastAsia="方正小标宋简体" w:cs="方正小标宋简体"/>
          <w:b w:val="0"/>
          <w:bCs/>
          <w:i w:val="0"/>
          <w:caps w:val="0"/>
          <w:color w:val="auto"/>
          <w:spacing w:val="0"/>
          <w:sz w:val="44"/>
          <w:szCs w:val="44"/>
          <w:shd w:val="clear" w:fill="FFFFFF"/>
          <w:lang w:eastAsia="zh-CN"/>
        </w:rPr>
        <w:t>柳北</w:t>
      </w:r>
      <w:r>
        <w:rPr>
          <w:rStyle w:val="6"/>
          <w:rFonts w:hint="eastAsia" w:ascii="方正小标宋简体" w:hAnsi="方正小标宋简体" w:eastAsia="方正小标宋简体" w:cs="方正小标宋简体"/>
          <w:b w:val="0"/>
          <w:bCs/>
          <w:i w:val="0"/>
          <w:caps w:val="0"/>
          <w:color w:val="auto"/>
          <w:spacing w:val="0"/>
          <w:sz w:val="44"/>
          <w:szCs w:val="44"/>
          <w:shd w:val="clear" w:fill="FFFFFF"/>
        </w:rPr>
        <w:t>区</w:t>
      </w:r>
      <w:r>
        <w:rPr>
          <w:rStyle w:val="6"/>
          <w:rFonts w:hint="eastAsia" w:ascii="方正小标宋简体" w:hAnsi="方正小标宋简体" w:eastAsia="方正小标宋简体" w:cs="方正小标宋简体"/>
          <w:b w:val="0"/>
          <w:bCs/>
          <w:i w:val="0"/>
          <w:caps w:val="0"/>
          <w:color w:val="auto"/>
          <w:spacing w:val="0"/>
          <w:sz w:val="44"/>
          <w:szCs w:val="44"/>
          <w:shd w:val="clear" w:fill="FFFFFF"/>
          <w:lang w:eastAsia="zh-CN"/>
        </w:rPr>
        <w:t>教育局关于</w:t>
      </w:r>
      <w:r>
        <w:rPr>
          <w:rStyle w:val="6"/>
          <w:rFonts w:hint="eastAsia" w:ascii="方正小标宋简体" w:hAnsi="方正小标宋简体" w:eastAsia="方正小标宋简体" w:cs="方正小标宋简体"/>
          <w:b w:val="0"/>
          <w:bCs/>
          <w:i w:val="0"/>
          <w:caps w:val="0"/>
          <w:color w:val="auto"/>
          <w:spacing w:val="0"/>
          <w:sz w:val="44"/>
          <w:szCs w:val="44"/>
          <w:shd w:val="clear" w:fill="FFFFFF"/>
        </w:rPr>
        <w:t>进一步</w:t>
      </w:r>
      <w:r>
        <w:rPr>
          <w:rStyle w:val="6"/>
          <w:rFonts w:hint="eastAsia" w:ascii="方正小标宋简体" w:hAnsi="方正小标宋简体" w:eastAsia="方正小标宋简体" w:cs="方正小标宋简体"/>
          <w:b w:val="0"/>
          <w:bCs/>
          <w:i w:val="0"/>
          <w:caps w:val="0"/>
          <w:color w:val="auto"/>
          <w:spacing w:val="0"/>
          <w:sz w:val="44"/>
          <w:szCs w:val="44"/>
          <w:shd w:val="clear" w:fill="FFFFFF"/>
          <w:lang w:eastAsia="zh-CN"/>
        </w:rPr>
        <w:t>加强中小学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outlineLvl w:val="9"/>
        <w:rPr>
          <w:rStyle w:val="6"/>
          <w:rFonts w:hint="eastAsia" w:ascii="方正小标宋简体" w:hAnsi="方正小标宋简体" w:eastAsia="方正小标宋简体" w:cs="方正小标宋简体"/>
          <w:b w:val="0"/>
          <w:bCs/>
          <w:color w:val="D92142"/>
          <w:spacing w:val="0"/>
          <w:kern w:val="0"/>
          <w:sz w:val="44"/>
          <w:szCs w:val="44"/>
          <w:lang w:val="en-US" w:eastAsia="zh-CN" w:bidi="ar"/>
        </w:rPr>
      </w:pPr>
      <w:r>
        <w:rPr>
          <w:rStyle w:val="6"/>
          <w:rFonts w:hint="eastAsia" w:ascii="方正小标宋简体" w:hAnsi="方正小标宋简体" w:eastAsia="方正小标宋简体" w:cs="方正小标宋简体"/>
          <w:b w:val="0"/>
          <w:bCs/>
          <w:i w:val="0"/>
          <w:caps w:val="0"/>
          <w:color w:val="auto"/>
          <w:spacing w:val="0"/>
          <w:sz w:val="44"/>
          <w:szCs w:val="44"/>
          <w:shd w:val="clear" w:fill="FFFFFF"/>
        </w:rPr>
        <w:t>作业管理</w:t>
      </w:r>
      <w:r>
        <w:rPr>
          <w:rStyle w:val="6"/>
          <w:rFonts w:hint="eastAsia" w:ascii="方正小标宋简体" w:hAnsi="方正小标宋简体" w:eastAsia="方正小标宋简体" w:cs="方正小标宋简体"/>
          <w:b w:val="0"/>
          <w:bCs/>
          <w:i w:val="0"/>
          <w:caps w:val="0"/>
          <w:color w:val="auto"/>
          <w:spacing w:val="0"/>
          <w:sz w:val="44"/>
          <w:szCs w:val="44"/>
          <w:shd w:val="clear" w:fill="FFFFFF"/>
          <w:lang w:eastAsia="zh-CN"/>
        </w:rPr>
        <w:t>与改革的</w:t>
      </w:r>
      <w:r>
        <w:rPr>
          <w:rStyle w:val="6"/>
          <w:rFonts w:hint="eastAsia" w:ascii="方正小标宋简体" w:hAnsi="方正小标宋简体" w:eastAsia="方正小标宋简体" w:cs="方正小标宋简体"/>
          <w:b w:val="0"/>
          <w:bCs/>
          <w:i w:val="0"/>
          <w:caps w:val="0"/>
          <w:color w:val="auto"/>
          <w:spacing w:val="0"/>
          <w:sz w:val="44"/>
          <w:szCs w:val="44"/>
          <w:shd w:val="clear" w:fill="FFFFFF"/>
        </w:rPr>
        <w:t>实施方案</w:t>
      </w:r>
    </w:p>
    <w:p>
      <w:pPr>
        <w:keepNext w:val="0"/>
        <w:keepLines w:val="0"/>
        <w:pageBreakBefore w:val="0"/>
        <w:widowControl/>
        <w:suppressLineNumbers w:val="0"/>
        <w:kinsoku/>
        <w:wordWrap/>
        <w:overflowPunct/>
        <w:topLinePunct w:val="0"/>
        <w:autoSpaceDE/>
        <w:autoSpaceDN/>
        <w:bidi w:val="0"/>
        <w:adjustRightInd/>
        <w:snapToGrid/>
        <w:spacing w:afterAutospacing="0" w:line="520" w:lineRule="exact"/>
        <w:ind w:firstLine="640" w:firstLineChars="200"/>
        <w:jc w:val="left"/>
        <w:textAlignment w:val="auto"/>
        <w:outlineLvl w:val="9"/>
        <w:rPr>
          <w:rStyle w:val="6"/>
          <w:rFonts w:hint="eastAsia" w:ascii="仿宋_GB2312" w:hAnsi="仿宋_GB2312" w:eastAsia="仿宋_GB2312" w:cs="仿宋_GB2312"/>
          <w:b w:val="0"/>
          <w:bCs/>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0" w:firstLineChars="200"/>
        <w:jc w:val="left"/>
        <w:textAlignment w:val="auto"/>
        <w:outlineLvl w:val="9"/>
        <w:rPr>
          <w:rStyle w:val="6"/>
          <w:rFonts w:hint="eastAsia" w:ascii="仿宋_GB2312" w:hAnsi="仿宋_GB2312" w:eastAsia="仿宋_GB2312" w:cs="仿宋_GB2312"/>
          <w:b w:val="0"/>
          <w:bCs/>
          <w:color w:val="auto"/>
          <w:kern w:val="0"/>
          <w:sz w:val="32"/>
          <w:szCs w:val="32"/>
          <w:lang w:val="en-US" w:eastAsia="zh-CN" w:bidi="ar"/>
        </w:rPr>
      </w:pPr>
      <w:r>
        <w:rPr>
          <w:rStyle w:val="6"/>
          <w:rFonts w:hint="eastAsia" w:ascii="仿宋_GB2312" w:hAnsi="仿宋_GB2312" w:eastAsia="仿宋_GB2312" w:cs="仿宋_GB2312"/>
          <w:b w:val="0"/>
          <w:bCs/>
          <w:color w:val="auto"/>
          <w:kern w:val="0"/>
          <w:sz w:val="32"/>
          <w:szCs w:val="32"/>
          <w:lang w:val="en-US" w:eastAsia="zh-CN" w:bidi="ar"/>
        </w:rPr>
        <w:t>为贯彻落实</w:t>
      </w:r>
      <w:r>
        <w:rPr>
          <w:rFonts w:hint="eastAsia" w:ascii="仿宋_GB2312" w:hAnsi="仿宋_GB2312" w:eastAsia="仿宋_GB2312" w:cs="仿宋_GB2312"/>
          <w:color w:val="auto"/>
          <w:sz w:val="32"/>
          <w:szCs w:val="32"/>
          <w:lang w:val="en-US" w:eastAsia="zh-CN"/>
        </w:rPr>
        <w:t>中共中央办公厅 国务院办公厅印发《关于进一步减轻义务教育阶段学生作业负担和校外培训负担的意见》（中办发〔2021〕40号）（以下简称“双减”）</w:t>
      </w:r>
      <w:r>
        <w:rPr>
          <w:rStyle w:val="6"/>
          <w:rFonts w:hint="eastAsia" w:ascii="仿宋_GB2312" w:hAnsi="仿宋_GB2312" w:eastAsia="仿宋_GB2312" w:cs="仿宋_GB2312"/>
          <w:b w:val="0"/>
          <w:bCs/>
          <w:color w:val="auto"/>
          <w:kern w:val="0"/>
          <w:sz w:val="32"/>
          <w:szCs w:val="32"/>
          <w:lang w:val="en-US" w:eastAsia="zh-CN" w:bidi="ar"/>
        </w:rPr>
        <w:t>精神，根据《柳州市教育局关于印发〈进一步加强中小学作业管理与改革的意见〉的通知》（柳教基〔2021〕92号）要求，进一步健全作业管理体制，加强中小学作业改革，切实减轻中小学生学业负担，促进学生健康成长，特制定本实施方案。</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0" w:firstLineChars="200"/>
        <w:jc w:val="left"/>
        <w:textAlignment w:val="auto"/>
        <w:outlineLvl w:val="9"/>
        <w:rPr>
          <w:rStyle w:val="6"/>
          <w:rFonts w:hint="eastAsia" w:ascii="黑体" w:hAnsi="黑体" w:eastAsia="黑体" w:cs="黑体"/>
          <w:b w:val="0"/>
          <w:bCs/>
          <w:color w:val="auto"/>
          <w:kern w:val="0"/>
          <w:sz w:val="32"/>
          <w:szCs w:val="32"/>
          <w:lang w:val="en-US" w:eastAsia="zh-CN" w:bidi="ar"/>
        </w:rPr>
      </w:pPr>
      <w:r>
        <w:rPr>
          <w:rStyle w:val="6"/>
          <w:rFonts w:hint="eastAsia" w:ascii="黑体" w:hAnsi="黑体" w:eastAsia="黑体" w:cs="黑体"/>
          <w:b w:val="0"/>
          <w:bCs/>
          <w:color w:val="auto"/>
          <w:kern w:val="0"/>
          <w:sz w:val="32"/>
          <w:szCs w:val="32"/>
          <w:lang w:val="en-US" w:eastAsia="zh-CN" w:bidi="ar"/>
        </w:rPr>
        <w:t>一、总体要求</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0" w:firstLineChars="200"/>
        <w:jc w:val="left"/>
        <w:textAlignment w:val="auto"/>
        <w:outlineLvl w:val="9"/>
        <w:rPr>
          <w:rStyle w:val="6"/>
          <w:rFonts w:hint="eastAsia" w:ascii="仿宋_GB2312" w:hAnsi="仿宋_GB2312" w:eastAsia="仿宋_GB2312" w:cs="仿宋_GB2312"/>
          <w:b w:val="0"/>
          <w:bCs/>
          <w:color w:val="auto"/>
          <w:kern w:val="0"/>
          <w:sz w:val="32"/>
          <w:szCs w:val="32"/>
          <w:lang w:val="en-US" w:eastAsia="zh-CN" w:bidi="ar"/>
        </w:rPr>
      </w:pPr>
      <w:r>
        <w:rPr>
          <w:rStyle w:val="6"/>
          <w:rFonts w:hint="eastAsia" w:ascii="仿宋_GB2312" w:hAnsi="仿宋_GB2312" w:eastAsia="仿宋_GB2312" w:cs="仿宋_GB2312"/>
          <w:b w:val="0"/>
          <w:bCs/>
          <w:color w:val="auto"/>
          <w:kern w:val="0"/>
          <w:sz w:val="32"/>
          <w:szCs w:val="32"/>
          <w:lang w:val="en-US" w:eastAsia="zh-CN" w:bidi="ar"/>
        </w:rPr>
        <w:t>以习近平新时代中国特色社会主义思想为指导，全面贯彻党的教育方针，落实立德树人根本任务，扎实推进义务教育阶段学生作业负担和校外培训负担“双减”工作，加强作业管理与改革，进一步厘清、强化各方责任，提高作业的教育性、针对性、多样性和科学性，引导中小学校、家庭、社会尊重教育规律，转变育人观念，营造有利于学生健康成长的环境，促进学生全面发展。</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0" w:firstLineChars="200"/>
        <w:jc w:val="left"/>
        <w:textAlignment w:val="auto"/>
        <w:outlineLvl w:val="9"/>
        <w:rPr>
          <w:rStyle w:val="6"/>
          <w:rFonts w:hint="eastAsia" w:ascii="黑体" w:hAnsi="黑体" w:eastAsia="黑体" w:cs="黑体"/>
          <w:b w:val="0"/>
          <w:bCs/>
          <w:color w:val="auto"/>
          <w:kern w:val="0"/>
          <w:sz w:val="32"/>
          <w:szCs w:val="32"/>
          <w:lang w:val="en-US" w:eastAsia="zh-CN" w:bidi="ar"/>
        </w:rPr>
      </w:pPr>
      <w:r>
        <w:rPr>
          <w:rStyle w:val="6"/>
          <w:rFonts w:hint="eastAsia" w:ascii="黑体" w:hAnsi="黑体" w:eastAsia="黑体" w:cs="黑体"/>
          <w:b w:val="0"/>
          <w:bCs/>
          <w:color w:val="auto"/>
          <w:kern w:val="0"/>
          <w:sz w:val="32"/>
          <w:szCs w:val="32"/>
          <w:lang w:val="en-US" w:eastAsia="zh-CN" w:bidi="ar"/>
        </w:rPr>
        <w:t>二、目标任务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600" w:lineRule="exact"/>
        <w:ind w:firstLine="643" w:firstLineChars="200"/>
        <w:jc w:val="left"/>
        <w:textAlignment w:val="auto"/>
        <w:outlineLvl w:val="9"/>
        <w:rPr>
          <w:rStyle w:val="6"/>
          <w:rFonts w:hint="eastAsia" w:ascii="楷体" w:hAnsi="楷体" w:eastAsia="楷体" w:cs="楷体"/>
          <w:b/>
          <w:bCs w:val="0"/>
          <w:color w:val="auto"/>
          <w:kern w:val="0"/>
          <w:sz w:val="32"/>
          <w:szCs w:val="32"/>
          <w:lang w:val="en-US" w:eastAsia="zh-CN" w:bidi="ar"/>
        </w:rPr>
      </w:pPr>
      <w:r>
        <w:rPr>
          <w:rStyle w:val="6"/>
          <w:rFonts w:hint="eastAsia" w:ascii="楷体" w:hAnsi="楷体" w:eastAsia="楷体" w:cs="楷体"/>
          <w:b/>
          <w:bCs w:val="0"/>
          <w:color w:val="auto"/>
          <w:kern w:val="0"/>
          <w:sz w:val="32"/>
          <w:szCs w:val="32"/>
          <w:lang w:val="en-US" w:eastAsia="zh-CN" w:bidi="ar"/>
        </w:rPr>
        <w:t>（一）加强对作业的研究</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0" w:firstLineChars="200"/>
        <w:jc w:val="left"/>
        <w:textAlignment w:val="auto"/>
        <w:outlineLvl w:val="9"/>
        <w:rPr>
          <w:rStyle w:val="6"/>
          <w:rFonts w:hint="eastAsia" w:ascii="仿宋_GB2312" w:hAnsi="仿宋_GB2312" w:eastAsia="仿宋_GB2312" w:cs="仿宋_GB2312"/>
          <w:b w:val="0"/>
          <w:bCs/>
          <w:color w:val="auto"/>
          <w:kern w:val="0"/>
          <w:sz w:val="32"/>
          <w:szCs w:val="32"/>
          <w:lang w:val="en-US" w:eastAsia="zh-CN" w:bidi="ar"/>
        </w:rPr>
      </w:pPr>
      <w:r>
        <w:rPr>
          <w:rStyle w:val="6"/>
          <w:rFonts w:hint="eastAsia" w:ascii="仿宋_GB2312" w:hAnsi="仿宋_GB2312" w:eastAsia="仿宋_GB2312" w:cs="仿宋_GB2312"/>
          <w:b w:val="0"/>
          <w:bCs/>
          <w:color w:val="auto"/>
          <w:kern w:val="0"/>
          <w:sz w:val="32"/>
          <w:szCs w:val="32"/>
          <w:lang w:val="en-US" w:eastAsia="zh-CN" w:bidi="ar"/>
        </w:rPr>
        <w:t>作业管理与改革的目标是规范教学行为、统筹作业总量、提升作业效能、落实新时代育人要求、促进学生全面发展。充分认识作业的育人功能，关注学生积极的作业情感体验。要把作业研究作为校本教研的重要内容，在充分了解学情的基础上，突出作业研究在备课环节中的地位。作业内容要与教学目标保持一致，切实做到教、学、评一致，提高作业的有效性。切实转变育人方式，倡导探索德育、体育、美育、劳动教育类作业。根据学生兴趣爱好设计多样化艺术活动，统筹安排班级值日、家务劳动、公益劳动等劳动实践。</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3" w:firstLineChars="200"/>
        <w:jc w:val="left"/>
        <w:textAlignment w:val="auto"/>
        <w:outlineLvl w:val="9"/>
        <w:rPr>
          <w:rStyle w:val="6"/>
          <w:rFonts w:hint="eastAsia" w:ascii="仿宋_GB2312" w:hAnsi="仿宋_GB2312" w:eastAsia="仿宋_GB2312" w:cs="仿宋_GB2312"/>
          <w:b w:val="0"/>
          <w:bCs/>
          <w:color w:val="auto"/>
          <w:kern w:val="0"/>
          <w:sz w:val="32"/>
          <w:szCs w:val="32"/>
          <w:lang w:val="en-US" w:eastAsia="zh-CN" w:bidi="ar"/>
        </w:rPr>
      </w:pPr>
      <w:r>
        <w:rPr>
          <w:rStyle w:val="6"/>
          <w:rFonts w:hint="eastAsia" w:ascii="楷体" w:hAnsi="楷体" w:eastAsia="楷体" w:cs="楷体"/>
          <w:b/>
          <w:bCs w:val="0"/>
          <w:color w:val="auto"/>
          <w:kern w:val="0"/>
          <w:sz w:val="32"/>
          <w:szCs w:val="32"/>
          <w:lang w:val="en-US" w:eastAsia="zh-CN" w:bidi="ar"/>
        </w:rPr>
        <w:t>（二）科学地设计作业</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0" w:firstLineChars="200"/>
        <w:jc w:val="left"/>
        <w:textAlignment w:val="auto"/>
        <w:outlineLvl w:val="9"/>
        <w:rPr>
          <w:rStyle w:val="6"/>
          <w:rFonts w:hint="eastAsia" w:ascii="仿宋_GB2312" w:hAnsi="仿宋_GB2312" w:eastAsia="仿宋_GB2312" w:cs="仿宋_GB2312"/>
          <w:b w:val="0"/>
          <w:bCs/>
          <w:color w:val="auto"/>
          <w:kern w:val="0"/>
          <w:sz w:val="32"/>
          <w:szCs w:val="32"/>
          <w:lang w:val="en-US" w:eastAsia="zh-CN" w:bidi="ar"/>
        </w:rPr>
      </w:pPr>
      <w:r>
        <w:rPr>
          <w:rStyle w:val="6"/>
          <w:rFonts w:hint="eastAsia" w:ascii="仿宋_GB2312" w:hAnsi="仿宋_GB2312" w:eastAsia="仿宋_GB2312" w:cs="仿宋_GB2312"/>
          <w:b w:val="0"/>
          <w:bCs/>
          <w:color w:val="auto"/>
          <w:kern w:val="0"/>
          <w:sz w:val="32"/>
          <w:szCs w:val="32"/>
          <w:lang w:val="en-US" w:eastAsia="zh-CN" w:bidi="ar"/>
        </w:rPr>
        <w:t>作业的设计、布置与评价要基于课程标准，关注学科核心素养，充分尊重学生的身心发展特点、认知规律和个体差异，促进学生学习品质的养成和学习能力的提高。作业设计时要重视学生的个体差异，根据学生不同的思维水平和接受能力安排分层作业。分层作业要按照班级学生的1：3：1比例设置不同难度和要求的题目，鼓励学生挑战更高难度的题目，但不作硬性要求。提倡教师布置作业之前试做学生作业，以确保作业难度水平与课程标准要求一致且数量适当。建设作业资源库，杜绝作业布置的随意性。不将各种练习册、复习资料不加选择地作为作业使用。</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3" w:firstLineChars="200"/>
        <w:jc w:val="left"/>
        <w:textAlignment w:val="auto"/>
        <w:outlineLvl w:val="9"/>
        <w:rPr>
          <w:rStyle w:val="6"/>
          <w:rFonts w:hint="eastAsia" w:ascii="楷体" w:hAnsi="楷体" w:eastAsia="楷体" w:cs="楷体"/>
          <w:b/>
          <w:bCs w:val="0"/>
          <w:color w:val="auto"/>
          <w:kern w:val="0"/>
          <w:sz w:val="32"/>
          <w:szCs w:val="32"/>
          <w:lang w:val="en-US" w:eastAsia="zh-CN" w:bidi="ar"/>
        </w:rPr>
      </w:pPr>
      <w:r>
        <w:rPr>
          <w:rStyle w:val="6"/>
          <w:rFonts w:hint="eastAsia" w:ascii="楷体" w:hAnsi="楷体" w:eastAsia="楷体" w:cs="楷体"/>
          <w:b/>
          <w:bCs w:val="0"/>
          <w:color w:val="auto"/>
          <w:kern w:val="0"/>
          <w:sz w:val="32"/>
          <w:szCs w:val="32"/>
          <w:lang w:val="en-US" w:eastAsia="zh-CN" w:bidi="ar"/>
        </w:rPr>
        <w:t>（三）创新作业形式</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0" w:firstLineChars="200"/>
        <w:jc w:val="left"/>
        <w:textAlignment w:val="auto"/>
        <w:outlineLvl w:val="9"/>
        <w:rPr>
          <w:rStyle w:val="6"/>
          <w:rFonts w:hint="eastAsia" w:ascii="仿宋_GB2312" w:hAnsi="仿宋_GB2312" w:eastAsia="仿宋_GB2312" w:cs="仿宋_GB2312"/>
          <w:b w:val="0"/>
          <w:bCs/>
          <w:color w:val="auto"/>
          <w:kern w:val="0"/>
          <w:sz w:val="32"/>
          <w:szCs w:val="32"/>
          <w:lang w:val="en-US" w:eastAsia="zh-CN" w:bidi="ar"/>
        </w:rPr>
      </w:pPr>
      <w:r>
        <w:rPr>
          <w:rStyle w:val="6"/>
          <w:rFonts w:hint="eastAsia" w:ascii="仿宋_GB2312" w:hAnsi="仿宋_GB2312" w:eastAsia="仿宋_GB2312" w:cs="仿宋_GB2312"/>
          <w:b w:val="0"/>
          <w:bCs/>
          <w:color w:val="auto"/>
          <w:kern w:val="0"/>
          <w:sz w:val="32"/>
          <w:szCs w:val="32"/>
          <w:lang w:val="en-US" w:eastAsia="zh-CN" w:bidi="ar"/>
        </w:rPr>
        <w:t>教师要坚持“零起点”教学，按照学生实际和学习内容布置系统性、多样性趣味性的书面作业、实践性作业和探究性作业，积极探索布置跨学科综合性作业。作业可以根据新学的需求安排在课前或者课后。课后作业是侧重于巩固基础知识、基本技能、基本活动经验和学科基本思想的基础性作业。课前作业属于前置性作业，侧重于引导学生提前学习。</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0" w:firstLineChars="200"/>
        <w:jc w:val="left"/>
        <w:textAlignment w:val="auto"/>
        <w:outlineLvl w:val="9"/>
        <w:rPr>
          <w:rStyle w:val="6"/>
          <w:rFonts w:hint="eastAsia" w:ascii="仿宋_GB2312" w:hAnsi="仿宋_GB2312" w:eastAsia="仿宋_GB2312" w:cs="仿宋_GB2312"/>
          <w:b w:val="0"/>
          <w:bCs/>
          <w:color w:val="auto"/>
          <w:kern w:val="0"/>
          <w:sz w:val="32"/>
          <w:szCs w:val="32"/>
          <w:lang w:val="en-US" w:eastAsia="zh-CN" w:bidi="ar"/>
        </w:rPr>
      </w:pPr>
      <w:r>
        <w:rPr>
          <w:rStyle w:val="6"/>
          <w:rFonts w:hint="eastAsia" w:ascii="仿宋_GB2312" w:hAnsi="仿宋_GB2312" w:eastAsia="仿宋_GB2312" w:cs="仿宋_GB2312"/>
          <w:b w:val="0"/>
          <w:bCs/>
          <w:color w:val="auto"/>
          <w:kern w:val="0"/>
          <w:sz w:val="32"/>
          <w:szCs w:val="32"/>
          <w:lang w:val="en-US" w:eastAsia="zh-CN" w:bidi="ar"/>
        </w:rPr>
        <w:t>前置作业分为材料类、实践类、阅读类和思考类作业。材料类作业包括资料收集、知识梳理等;实践类作业包括观察发现、调查报告、技术制作、实验探究、实验设计等;阅读类作业包括人文类、科技类和学科材料类等;思考类作业包括科学思维、复习铺垫、思维拓展等。教师要结合教学实际情况，能前置的作业尽量前置，每学期每个学科安排至少3次前置作业。要积极利用假期和双休日安排联系生活、国家大事为主题的前置作业，倡导学生通过阅读、操作、观察、收集等形式完成学习任务，培养其创新精神和实践能力。</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3" w:firstLineChars="200"/>
        <w:jc w:val="left"/>
        <w:textAlignment w:val="auto"/>
        <w:outlineLvl w:val="9"/>
        <w:rPr>
          <w:rStyle w:val="6"/>
          <w:rFonts w:hint="eastAsia" w:ascii="楷体" w:hAnsi="楷体" w:eastAsia="楷体" w:cs="楷体"/>
          <w:b/>
          <w:bCs w:val="0"/>
          <w:color w:val="auto"/>
          <w:kern w:val="0"/>
          <w:sz w:val="32"/>
          <w:szCs w:val="32"/>
          <w:lang w:val="en-US" w:eastAsia="zh-CN" w:bidi="ar"/>
        </w:rPr>
      </w:pPr>
      <w:r>
        <w:rPr>
          <w:rStyle w:val="6"/>
          <w:rFonts w:hint="eastAsia" w:ascii="楷体" w:hAnsi="楷体" w:eastAsia="楷体" w:cs="楷体"/>
          <w:b/>
          <w:bCs w:val="0"/>
          <w:color w:val="auto"/>
          <w:kern w:val="0"/>
          <w:sz w:val="32"/>
          <w:szCs w:val="32"/>
          <w:lang w:val="en-US" w:eastAsia="zh-CN" w:bidi="ar"/>
        </w:rPr>
        <w:t>（四）合理布置作业</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0" w:firstLineChars="200"/>
        <w:jc w:val="left"/>
        <w:textAlignment w:val="auto"/>
        <w:outlineLvl w:val="9"/>
        <w:rPr>
          <w:rStyle w:val="6"/>
          <w:rFonts w:hint="eastAsia" w:ascii="仿宋_GB2312" w:hAnsi="仿宋_GB2312" w:eastAsia="仿宋_GB2312" w:cs="仿宋_GB2312"/>
          <w:b w:val="0"/>
          <w:bCs/>
          <w:color w:val="auto"/>
          <w:kern w:val="0"/>
          <w:sz w:val="32"/>
          <w:szCs w:val="32"/>
          <w:lang w:val="en-US" w:eastAsia="zh-CN" w:bidi="ar"/>
        </w:rPr>
      </w:pPr>
      <w:r>
        <w:rPr>
          <w:rStyle w:val="6"/>
          <w:rFonts w:hint="eastAsia" w:ascii="仿宋_GB2312" w:hAnsi="仿宋_GB2312" w:eastAsia="仿宋_GB2312" w:cs="仿宋_GB2312"/>
          <w:b w:val="0"/>
          <w:bCs/>
          <w:color w:val="auto"/>
          <w:kern w:val="0"/>
          <w:sz w:val="32"/>
          <w:szCs w:val="32"/>
          <w:lang w:val="en-US" w:eastAsia="zh-CN" w:bidi="ar"/>
        </w:rPr>
        <w:t>采用“基础作业+弹性（特色）作业”的模式，“弹性（特色）作业”要体现分层，灵活要求，供学生自主选择。作业应当堂布置，不得使用未经学校及上级主管部门备案审查的学习类APP布置作业；不得要求或组织学生购买未经国家或广西教育厅审查通过的教学资料；不得布置惩罚性作业；不得使学生作业演变为家长作业；杜绝要求家长代为评改作业；不使用侮辱、嘲讽言词或符号批改、反馈作业。</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3" w:firstLineChars="200"/>
        <w:jc w:val="left"/>
        <w:textAlignment w:val="auto"/>
        <w:outlineLvl w:val="9"/>
        <w:rPr>
          <w:rStyle w:val="6"/>
          <w:rFonts w:hint="eastAsia" w:ascii="楷体" w:hAnsi="楷体" w:eastAsia="楷体" w:cs="楷体"/>
          <w:b/>
          <w:bCs w:val="0"/>
          <w:color w:val="auto"/>
          <w:kern w:val="0"/>
          <w:sz w:val="32"/>
          <w:szCs w:val="32"/>
          <w:lang w:val="en-US" w:eastAsia="zh-CN" w:bidi="ar"/>
        </w:rPr>
      </w:pPr>
      <w:r>
        <w:rPr>
          <w:rStyle w:val="6"/>
          <w:rFonts w:hint="eastAsia" w:ascii="楷体" w:hAnsi="楷体" w:eastAsia="楷体" w:cs="楷体"/>
          <w:b/>
          <w:bCs w:val="0"/>
          <w:color w:val="auto"/>
          <w:kern w:val="0"/>
          <w:sz w:val="32"/>
          <w:szCs w:val="32"/>
          <w:lang w:val="en-US" w:eastAsia="zh-CN" w:bidi="ar"/>
        </w:rPr>
        <w:t>（五）严控书面家庭作业总量</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0" w:firstLineChars="200"/>
        <w:jc w:val="left"/>
        <w:textAlignment w:val="auto"/>
        <w:outlineLvl w:val="9"/>
        <w:rPr>
          <w:rStyle w:val="6"/>
          <w:rFonts w:hint="eastAsia" w:ascii="仿宋_GB2312" w:hAnsi="仿宋_GB2312" w:eastAsia="仿宋_GB2312" w:cs="仿宋_GB2312"/>
          <w:b w:val="0"/>
          <w:bCs/>
          <w:color w:val="auto"/>
          <w:kern w:val="0"/>
          <w:sz w:val="32"/>
          <w:szCs w:val="32"/>
          <w:lang w:val="en-US" w:eastAsia="zh-CN" w:bidi="ar"/>
        </w:rPr>
      </w:pPr>
      <w:r>
        <w:rPr>
          <w:rStyle w:val="6"/>
          <w:rFonts w:hint="eastAsia" w:ascii="仿宋_GB2312" w:hAnsi="仿宋_GB2312" w:eastAsia="仿宋_GB2312" w:cs="仿宋_GB2312"/>
          <w:b w:val="0"/>
          <w:bCs/>
          <w:color w:val="auto"/>
          <w:kern w:val="0"/>
          <w:sz w:val="32"/>
          <w:szCs w:val="32"/>
          <w:lang w:val="en-US" w:eastAsia="zh-CN" w:bidi="ar"/>
        </w:rPr>
        <w:t>加强各学科作业统筹，总量控制。小学一、二年级可布置适合儿童年龄特点的作业，如课外阅读、口语交际、探究活动、手工制作等阅读、实践体验类作业，</w:t>
      </w:r>
      <w:r>
        <w:rPr>
          <w:rStyle w:val="6"/>
          <w:rFonts w:hint="eastAsia" w:ascii="仿宋_GB2312" w:hAnsi="仿宋_GB2312" w:eastAsia="仿宋_GB2312" w:cs="仿宋_GB2312"/>
          <w:b/>
          <w:bCs w:val="0"/>
          <w:color w:val="auto"/>
          <w:kern w:val="0"/>
          <w:sz w:val="32"/>
          <w:szCs w:val="32"/>
          <w:lang w:val="en-US" w:eastAsia="zh-CN" w:bidi="ar"/>
        </w:rPr>
        <w:t>不布置书面家庭作业。三至六年级书面家庭作业每天不超过60分钟，初中不超过90分钟。</w:t>
      </w:r>
      <w:r>
        <w:rPr>
          <w:rStyle w:val="6"/>
          <w:rFonts w:hint="eastAsia" w:ascii="仿宋_GB2312" w:hAnsi="仿宋_GB2312" w:eastAsia="仿宋_GB2312" w:cs="仿宋_GB2312"/>
          <w:b w:val="0"/>
          <w:bCs/>
          <w:color w:val="auto"/>
          <w:kern w:val="0"/>
          <w:sz w:val="32"/>
          <w:szCs w:val="32"/>
          <w:lang w:val="en-US" w:eastAsia="zh-CN" w:bidi="ar"/>
        </w:rPr>
        <w:t>三至六年级学生晚上9点前、初中学生晚上10点前确有困难，不能完成书面家庭作业的，第二天向教师说明情况后可以缓交作业。寒暑假期间的书面家庭作业一般每天平均用时小学不超过90分钟，初中不超过120分钟。</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3" w:firstLineChars="200"/>
        <w:jc w:val="left"/>
        <w:textAlignment w:val="auto"/>
        <w:outlineLvl w:val="9"/>
        <w:rPr>
          <w:rStyle w:val="6"/>
          <w:rFonts w:hint="eastAsia" w:ascii="楷体" w:hAnsi="楷体" w:eastAsia="楷体" w:cs="楷体"/>
          <w:b/>
          <w:bCs w:val="0"/>
          <w:color w:val="auto"/>
          <w:kern w:val="0"/>
          <w:sz w:val="32"/>
          <w:szCs w:val="32"/>
          <w:lang w:val="en-US" w:eastAsia="zh-CN" w:bidi="ar"/>
        </w:rPr>
      </w:pPr>
      <w:r>
        <w:rPr>
          <w:rStyle w:val="6"/>
          <w:rFonts w:hint="eastAsia" w:ascii="楷体" w:hAnsi="楷体" w:eastAsia="楷体" w:cs="楷体"/>
          <w:b/>
          <w:bCs w:val="0"/>
          <w:color w:val="auto"/>
          <w:kern w:val="0"/>
          <w:sz w:val="32"/>
          <w:szCs w:val="32"/>
          <w:lang w:val="en-US" w:eastAsia="zh-CN" w:bidi="ar"/>
        </w:rPr>
        <w:t>（六）规范作业批改</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0" w:firstLineChars="200"/>
        <w:jc w:val="left"/>
        <w:textAlignment w:val="auto"/>
        <w:outlineLvl w:val="9"/>
        <w:rPr>
          <w:rStyle w:val="6"/>
          <w:rFonts w:hint="eastAsia" w:ascii="仿宋_GB2312" w:hAnsi="仿宋_GB2312" w:eastAsia="仿宋_GB2312" w:cs="仿宋_GB2312"/>
          <w:b w:val="0"/>
          <w:bCs/>
          <w:color w:val="auto"/>
          <w:kern w:val="0"/>
          <w:sz w:val="32"/>
          <w:szCs w:val="32"/>
          <w:lang w:val="en-US" w:eastAsia="zh-CN" w:bidi="ar"/>
        </w:rPr>
      </w:pPr>
      <w:r>
        <w:rPr>
          <w:rStyle w:val="6"/>
          <w:rFonts w:hint="eastAsia" w:ascii="仿宋_GB2312" w:hAnsi="仿宋_GB2312" w:eastAsia="仿宋_GB2312" w:cs="仿宋_GB2312"/>
          <w:b w:val="0"/>
          <w:bCs/>
          <w:color w:val="auto"/>
          <w:kern w:val="0"/>
          <w:sz w:val="32"/>
          <w:szCs w:val="32"/>
          <w:lang w:val="en-US" w:eastAsia="zh-CN" w:bidi="ar"/>
        </w:rPr>
        <w:t>教师要根据作业内容的特点和学生实际选择合适的作业批改方式，做到有布置必收、有收必改、有改必评、有错必纠、红必复批。作业批改以教师批改为主，学生互批、小组批改为辅，提倡教师进行面批。倡导教师对学生作业中的错误不只用“×”号做出标识，而要同时给予相应的指导。教师要善于发现学生的发展与进步，使用指导性和激励性评语，引导学生增强自信心和自我改进。学校和教师不得要求家长代为批改作业，不将家长的签字作为评判学生完成作业的依据。</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3" w:firstLineChars="200"/>
        <w:jc w:val="left"/>
        <w:textAlignment w:val="auto"/>
        <w:outlineLvl w:val="9"/>
        <w:rPr>
          <w:rStyle w:val="6"/>
          <w:rFonts w:hint="eastAsia" w:ascii="楷体" w:hAnsi="楷体" w:eastAsia="楷体" w:cs="楷体"/>
          <w:b/>
          <w:bCs w:val="0"/>
          <w:color w:val="auto"/>
          <w:kern w:val="0"/>
          <w:sz w:val="32"/>
          <w:szCs w:val="32"/>
          <w:lang w:val="en-US" w:eastAsia="zh-CN" w:bidi="ar"/>
        </w:rPr>
      </w:pPr>
      <w:r>
        <w:rPr>
          <w:rStyle w:val="6"/>
          <w:rFonts w:hint="eastAsia" w:ascii="楷体" w:hAnsi="楷体" w:eastAsia="楷体" w:cs="楷体"/>
          <w:b/>
          <w:bCs w:val="0"/>
          <w:color w:val="auto"/>
          <w:kern w:val="0"/>
          <w:sz w:val="32"/>
          <w:szCs w:val="32"/>
          <w:lang w:val="en-US" w:eastAsia="zh-CN" w:bidi="ar"/>
        </w:rPr>
        <w:t>（七）强化作业分类指导</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0" w:firstLineChars="200"/>
        <w:jc w:val="left"/>
        <w:textAlignment w:val="auto"/>
        <w:outlineLvl w:val="9"/>
        <w:rPr>
          <w:rStyle w:val="6"/>
          <w:rFonts w:hint="eastAsia" w:ascii="仿宋_GB2312" w:hAnsi="仿宋_GB2312" w:eastAsia="仿宋_GB2312" w:cs="仿宋_GB2312"/>
          <w:b w:val="0"/>
          <w:bCs/>
          <w:color w:val="auto"/>
          <w:kern w:val="0"/>
          <w:sz w:val="32"/>
          <w:szCs w:val="32"/>
          <w:lang w:val="en-US" w:eastAsia="zh-CN" w:bidi="ar"/>
        </w:rPr>
      </w:pPr>
      <w:r>
        <w:rPr>
          <w:rStyle w:val="6"/>
          <w:rFonts w:hint="eastAsia" w:ascii="仿宋_GB2312" w:hAnsi="仿宋_GB2312" w:eastAsia="仿宋_GB2312" w:cs="仿宋_GB2312"/>
          <w:b w:val="0"/>
          <w:bCs/>
          <w:color w:val="auto"/>
          <w:kern w:val="0"/>
          <w:sz w:val="32"/>
          <w:szCs w:val="32"/>
          <w:lang w:val="en-US" w:eastAsia="zh-CN" w:bidi="ar"/>
        </w:rPr>
        <w:t>教师要利用自习课或延时服务时间，对学有困难的学生加强帮扶，对学有余力的学生给予指导，帮助学生在完成作业中养成良好学习习惯，掌握科学学习方法。要特别关注不能正常完成基础作业的学生，为他们顺利完成作业提供必要的帮助。</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3" w:firstLineChars="200"/>
        <w:jc w:val="left"/>
        <w:textAlignment w:val="auto"/>
        <w:outlineLvl w:val="9"/>
        <w:rPr>
          <w:rStyle w:val="6"/>
          <w:rFonts w:hint="eastAsia" w:ascii="楷体" w:hAnsi="楷体" w:eastAsia="楷体" w:cs="楷体"/>
          <w:b/>
          <w:bCs w:val="0"/>
          <w:color w:val="auto"/>
          <w:kern w:val="0"/>
          <w:sz w:val="32"/>
          <w:szCs w:val="32"/>
          <w:lang w:val="en-US" w:eastAsia="zh-CN" w:bidi="ar"/>
        </w:rPr>
      </w:pPr>
      <w:r>
        <w:rPr>
          <w:rStyle w:val="6"/>
          <w:rFonts w:hint="eastAsia" w:ascii="楷体" w:hAnsi="楷体" w:eastAsia="楷体" w:cs="楷体"/>
          <w:b/>
          <w:bCs w:val="0"/>
          <w:color w:val="auto"/>
          <w:kern w:val="0"/>
          <w:sz w:val="32"/>
          <w:szCs w:val="32"/>
          <w:lang w:val="en-US" w:eastAsia="zh-CN" w:bidi="ar"/>
        </w:rPr>
        <w:t>（八）及时进行作业反馈诊断</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0" w:firstLineChars="200"/>
        <w:jc w:val="left"/>
        <w:textAlignment w:val="auto"/>
        <w:outlineLvl w:val="9"/>
        <w:rPr>
          <w:rStyle w:val="6"/>
          <w:rFonts w:hint="eastAsia" w:ascii="仿宋_GB2312" w:hAnsi="仿宋_GB2312" w:eastAsia="仿宋_GB2312" w:cs="仿宋_GB2312"/>
          <w:b w:val="0"/>
          <w:bCs/>
          <w:color w:val="auto"/>
          <w:kern w:val="0"/>
          <w:sz w:val="32"/>
          <w:szCs w:val="32"/>
          <w:lang w:val="en-US" w:eastAsia="zh-CN" w:bidi="ar"/>
        </w:rPr>
      </w:pPr>
      <w:r>
        <w:rPr>
          <w:rStyle w:val="6"/>
          <w:rFonts w:hint="eastAsia" w:ascii="仿宋_GB2312" w:hAnsi="仿宋_GB2312" w:eastAsia="仿宋_GB2312" w:cs="仿宋_GB2312"/>
          <w:b w:val="0"/>
          <w:bCs/>
          <w:color w:val="auto"/>
          <w:kern w:val="0"/>
          <w:sz w:val="32"/>
          <w:szCs w:val="32"/>
          <w:lang w:val="en-US" w:eastAsia="zh-CN" w:bidi="ar"/>
        </w:rPr>
        <w:t>教师要对学生作业中的问题，及时进行归因分析并反馈给学生，同时调整教学设计。要帮助学生定期查找、分析作业出错的原因，给学生留足纠错时间和空间。对于经常不能按时完成作业的学生应认真分析原因，采取针对性的措施加以教育管理和个别化辅导。</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3" w:firstLineChars="200"/>
        <w:jc w:val="left"/>
        <w:textAlignment w:val="auto"/>
        <w:outlineLvl w:val="9"/>
        <w:rPr>
          <w:rStyle w:val="6"/>
          <w:rFonts w:hint="eastAsia" w:ascii="楷体" w:hAnsi="楷体" w:eastAsia="楷体" w:cs="楷体"/>
          <w:b/>
          <w:bCs w:val="0"/>
          <w:color w:val="auto"/>
          <w:kern w:val="0"/>
          <w:sz w:val="32"/>
          <w:szCs w:val="32"/>
          <w:lang w:val="en-US" w:eastAsia="zh-CN" w:bidi="ar"/>
        </w:rPr>
      </w:pPr>
      <w:r>
        <w:rPr>
          <w:rStyle w:val="6"/>
          <w:rFonts w:hint="eastAsia" w:ascii="楷体" w:hAnsi="楷体" w:eastAsia="楷体" w:cs="楷体"/>
          <w:b/>
          <w:bCs w:val="0"/>
          <w:color w:val="auto"/>
          <w:kern w:val="0"/>
          <w:sz w:val="32"/>
          <w:szCs w:val="32"/>
          <w:lang w:val="en-US" w:eastAsia="zh-CN" w:bidi="ar"/>
        </w:rPr>
        <w:t>（九）加强对作业质量的评价与监控</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0" w:firstLineChars="200"/>
        <w:jc w:val="left"/>
        <w:textAlignment w:val="auto"/>
        <w:outlineLvl w:val="9"/>
        <w:rPr>
          <w:rFonts w:ascii="宋体" w:hAnsi="宋体" w:eastAsia="宋体" w:cs="宋体"/>
          <w:color w:val="auto"/>
          <w:kern w:val="0"/>
          <w:sz w:val="24"/>
          <w:szCs w:val="24"/>
          <w:lang w:val="en-US" w:eastAsia="zh-CN" w:bidi="ar"/>
        </w:rPr>
      </w:pPr>
      <w:r>
        <w:rPr>
          <w:rStyle w:val="6"/>
          <w:rFonts w:hint="eastAsia" w:ascii="仿宋_GB2312" w:hAnsi="仿宋_GB2312" w:eastAsia="仿宋_GB2312" w:cs="仿宋_GB2312"/>
          <w:b w:val="0"/>
          <w:bCs/>
          <w:color w:val="auto"/>
          <w:kern w:val="0"/>
          <w:sz w:val="32"/>
          <w:szCs w:val="32"/>
          <w:lang w:val="en-US" w:eastAsia="zh-CN" w:bidi="ar"/>
        </w:rPr>
        <w:t>各学校校长是第一责任人，教学副校长、教务主任是直接责任人，班主任、科任教师是具体责任人。学校要制定切实可行的作业管理细则和评价标准，指导和规范教师的作业设计、布置、批改和反馈工作，加强对作业的过程性监控。要明确年级、班级的作业协调责任人，负责把关各学科作业布置的数量和质量，关注各学科作业量的均衡，对发现的问题及时改进。</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3" w:firstLineChars="200"/>
        <w:jc w:val="left"/>
        <w:textAlignment w:val="auto"/>
        <w:outlineLvl w:val="9"/>
        <w:rPr>
          <w:rStyle w:val="6"/>
          <w:rFonts w:hint="eastAsia" w:ascii="楷体" w:hAnsi="楷体" w:eastAsia="楷体" w:cs="楷体"/>
          <w:b/>
          <w:bCs w:val="0"/>
          <w:color w:val="auto"/>
          <w:kern w:val="0"/>
          <w:sz w:val="32"/>
          <w:szCs w:val="32"/>
          <w:lang w:val="en-US" w:eastAsia="zh-CN" w:bidi="ar"/>
        </w:rPr>
      </w:pPr>
      <w:r>
        <w:rPr>
          <w:rStyle w:val="6"/>
          <w:rFonts w:hint="eastAsia" w:ascii="楷体" w:hAnsi="楷体" w:eastAsia="楷体" w:cs="楷体"/>
          <w:b/>
          <w:bCs w:val="0"/>
          <w:color w:val="auto"/>
          <w:kern w:val="0"/>
          <w:sz w:val="32"/>
          <w:szCs w:val="32"/>
          <w:lang w:val="en-US" w:eastAsia="zh-CN" w:bidi="ar"/>
        </w:rPr>
        <w:t>（十）引导家长切实履行家庭教育责任</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0" w:firstLineChars="200"/>
        <w:jc w:val="left"/>
        <w:textAlignment w:val="auto"/>
        <w:outlineLvl w:val="9"/>
        <w:rPr>
          <w:rStyle w:val="6"/>
          <w:rFonts w:hint="eastAsia" w:ascii="仿宋_GB2312" w:hAnsi="仿宋_GB2312" w:eastAsia="仿宋_GB2312" w:cs="仿宋_GB2312"/>
          <w:b w:val="0"/>
          <w:bCs/>
          <w:color w:val="auto"/>
          <w:kern w:val="0"/>
          <w:sz w:val="32"/>
          <w:szCs w:val="32"/>
          <w:lang w:val="en-US" w:eastAsia="zh-CN" w:bidi="ar"/>
        </w:rPr>
      </w:pPr>
      <w:r>
        <w:rPr>
          <w:rStyle w:val="6"/>
          <w:rFonts w:hint="eastAsia" w:ascii="仿宋_GB2312" w:hAnsi="仿宋_GB2312" w:eastAsia="仿宋_GB2312" w:cs="仿宋_GB2312"/>
          <w:b w:val="0"/>
          <w:bCs/>
          <w:color w:val="auto"/>
          <w:kern w:val="0"/>
          <w:sz w:val="32"/>
          <w:szCs w:val="32"/>
          <w:lang w:val="en-US" w:eastAsia="zh-CN" w:bidi="ar"/>
        </w:rPr>
        <w:t>要引导家长切实展行家庭教育职责，理解作业设计、布置和批改等工作的专业性，支持和配合学校、教师的作业管理要求。鼓励家长主动督促孩子按时完成“基础作业”，积极完成“弹性（特色）作业”。引导家长监督、帮助孩子养成良好的作业习惯。</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黑体" w:hAnsi="黑体" w:eastAsia="黑体" w:cs="黑体"/>
          <w:i w:val="0"/>
          <w:caps w:val="0"/>
          <w:color w:val="auto"/>
          <w:spacing w:val="23"/>
          <w:sz w:val="32"/>
          <w:szCs w:val="32"/>
        </w:rPr>
      </w:pPr>
      <w:r>
        <w:rPr>
          <w:rStyle w:val="6"/>
          <w:rFonts w:hint="eastAsia" w:ascii="黑体" w:hAnsi="黑体" w:eastAsia="黑体" w:cs="黑体"/>
          <w:color w:val="auto"/>
          <w:kern w:val="0"/>
          <w:sz w:val="32"/>
          <w:szCs w:val="32"/>
          <w:lang w:val="en-US" w:eastAsia="zh-CN" w:bidi="ar"/>
        </w:rPr>
        <w:t>三、保障措施</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3" w:firstLineChars="200"/>
        <w:jc w:val="left"/>
        <w:textAlignment w:val="auto"/>
        <w:outlineLvl w:val="9"/>
        <w:rPr>
          <w:rFonts w:hint="eastAsia" w:ascii="仿宋_GB2312" w:hAnsi="仿宋_GB2312" w:eastAsia="仿宋_GB2312" w:cs="仿宋_GB2312"/>
          <w:color w:val="auto"/>
          <w:kern w:val="0"/>
          <w:sz w:val="32"/>
          <w:szCs w:val="32"/>
          <w:lang w:val="en-US" w:eastAsia="zh-CN" w:bidi="ar"/>
        </w:rPr>
      </w:pPr>
      <w:r>
        <w:rPr>
          <w:rStyle w:val="6"/>
          <w:rFonts w:hint="eastAsia" w:ascii="仿宋_GB2312" w:hAnsi="仿宋_GB2312" w:eastAsia="仿宋_GB2312" w:cs="仿宋_GB2312"/>
          <w:color w:val="auto"/>
          <w:kern w:val="0"/>
          <w:sz w:val="32"/>
          <w:szCs w:val="32"/>
          <w:lang w:val="en-US" w:eastAsia="zh-CN" w:bidi="ar"/>
        </w:rPr>
        <w:t>（一）提高思想认识。</w:t>
      </w:r>
      <w:r>
        <w:rPr>
          <w:rStyle w:val="6"/>
          <w:rFonts w:hint="eastAsia" w:ascii="仿宋_GB2312" w:hAnsi="仿宋_GB2312" w:eastAsia="仿宋_GB2312" w:cs="仿宋_GB2312"/>
          <w:b w:val="0"/>
          <w:bCs/>
          <w:color w:val="auto"/>
          <w:kern w:val="0"/>
          <w:sz w:val="32"/>
          <w:szCs w:val="32"/>
          <w:lang w:val="en-US" w:eastAsia="zh-CN" w:bidi="ar"/>
        </w:rPr>
        <w:t>作业管理是落实立德树人、推进课程教学改革、加强师资建设、做好新时期家校共育工作、提高教育质量、激发学生学习兴趣的重要抓手。要</w:t>
      </w:r>
      <w:r>
        <w:rPr>
          <w:rFonts w:hint="eastAsia" w:ascii="仿宋_GB2312" w:hAnsi="仿宋_GB2312" w:eastAsia="仿宋_GB2312" w:cs="仿宋_GB2312"/>
          <w:color w:val="auto"/>
          <w:kern w:val="0"/>
          <w:sz w:val="32"/>
          <w:szCs w:val="32"/>
          <w:lang w:val="en-US" w:eastAsia="zh-CN" w:bidi="ar"/>
        </w:rPr>
        <w:t>充分认识加强作业管理的重要意义，把加强作业管理当作当前及今后深化课程改革、强化质量内涵建设的一项重要内容。学校组织教师认真学习“双减”文件，将相关文件在学校公示栏和微信公众号等主要位置公布，通过家长会、家访、微信公众号等多种途径向师生、家长宣传文件精神，切实转变观念，分学科、分学段研究，提升学校作业管理水平。</w:t>
      </w:r>
      <w:r>
        <w:rPr>
          <w:rFonts w:hint="eastAsia" w:ascii="仿宋_GB2312" w:hAnsi="仿宋_GB2312" w:eastAsia="仿宋_GB2312" w:cs="仿宋_GB2312"/>
          <w:color w:val="auto"/>
          <w:kern w:val="0"/>
          <w:sz w:val="32"/>
          <w:szCs w:val="32"/>
          <w:lang w:val="en-US" w:eastAsia="zh-CN" w:bidi="ar"/>
        </w:rPr>
        <w:br w:type="textWrapping"/>
      </w:r>
      <w:r>
        <w:rPr>
          <w:rStyle w:val="6"/>
          <w:rFonts w:hint="eastAsia" w:ascii="仿宋_GB2312" w:hAnsi="仿宋_GB2312" w:eastAsia="仿宋_GB2312" w:cs="仿宋_GB2312"/>
          <w:color w:val="auto"/>
          <w:kern w:val="0"/>
          <w:sz w:val="32"/>
          <w:szCs w:val="32"/>
          <w:lang w:val="en-US" w:eastAsia="zh-CN" w:bidi="ar"/>
        </w:rPr>
        <w:t xml:space="preserve">    （二）健全管理机制。</w:t>
      </w:r>
      <w:r>
        <w:rPr>
          <w:rFonts w:hint="eastAsia" w:ascii="仿宋_GB2312" w:hAnsi="仿宋_GB2312" w:eastAsia="仿宋_GB2312" w:cs="仿宋_GB2312"/>
          <w:color w:val="auto"/>
          <w:kern w:val="0"/>
          <w:sz w:val="32"/>
          <w:szCs w:val="32"/>
          <w:lang w:val="en-US" w:eastAsia="zh-CN" w:bidi="ar"/>
        </w:rPr>
        <w:t>区教育局各职能部门要加强对学校作业管理的检查。教研部门要围绕作业设计的科学性、有效性、发展性、多样性等开展专题研究，积极开展多种形式的作业改革研讨和展评活动，针对作业管理和作业设计研究学校评价机制，研究出台相关作业质量标准，指导学校加强教育教学常规管理，发现、宣传和推广作业改革的典型经验，科学构建作业管理机制。</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3" w:firstLineChars="200"/>
        <w:jc w:val="left"/>
        <w:textAlignment w:val="auto"/>
        <w:outlineLvl w:val="9"/>
        <w:rPr>
          <w:rFonts w:hint="eastAsia" w:ascii="仿宋_GB2312" w:hAnsi="仿宋_GB2312" w:eastAsia="仿宋_GB2312" w:cs="仿宋_GB2312"/>
          <w:color w:val="auto"/>
          <w:kern w:val="0"/>
          <w:sz w:val="32"/>
          <w:szCs w:val="32"/>
          <w:lang w:val="en-US" w:eastAsia="zh-CN" w:bidi="ar"/>
        </w:rPr>
      </w:pPr>
      <w:r>
        <w:rPr>
          <w:rStyle w:val="6"/>
          <w:rFonts w:hint="eastAsia" w:ascii="仿宋_GB2312" w:hAnsi="仿宋_GB2312" w:eastAsia="仿宋_GB2312" w:cs="仿宋_GB2312"/>
          <w:color w:val="auto"/>
          <w:kern w:val="0"/>
          <w:sz w:val="32"/>
          <w:szCs w:val="32"/>
          <w:lang w:val="en-US" w:eastAsia="zh-CN" w:bidi="ar"/>
        </w:rPr>
        <w:t>（三）压实学校责任。</w:t>
      </w:r>
      <w:r>
        <w:rPr>
          <w:rFonts w:hint="eastAsia" w:ascii="仿宋_GB2312" w:hAnsi="仿宋_GB2312" w:eastAsia="仿宋_GB2312" w:cs="仿宋_GB2312"/>
          <w:color w:val="auto"/>
          <w:kern w:val="0"/>
          <w:sz w:val="32"/>
          <w:szCs w:val="32"/>
          <w:lang w:val="en-US" w:eastAsia="zh-CN" w:bidi="ar"/>
        </w:rPr>
        <w:t>学校要制定作业管理与改革的实施方案，明确具体措施，切实做好作业管理与改革工作，各学校将实施方案于2021年10月10日前报送柳北区教育局基础教育办公室。学校要</w:t>
      </w:r>
      <w:r>
        <w:rPr>
          <w:rStyle w:val="6"/>
          <w:rFonts w:hint="eastAsia" w:ascii="仿宋_GB2312" w:hAnsi="仿宋_GB2312" w:eastAsia="仿宋_GB2312" w:cs="仿宋_GB2312"/>
          <w:b w:val="0"/>
          <w:bCs/>
          <w:color w:val="auto"/>
          <w:kern w:val="0"/>
          <w:sz w:val="32"/>
          <w:szCs w:val="32"/>
          <w:lang w:val="en-US" w:eastAsia="zh-CN" w:bidi="ar"/>
        </w:rPr>
        <w:t>明确作业禁行清单，</w:t>
      </w:r>
      <w:r>
        <w:rPr>
          <w:rFonts w:hint="eastAsia" w:ascii="仿宋_GB2312" w:hAnsi="仿宋_GB2312" w:eastAsia="仿宋_GB2312" w:cs="仿宋_GB2312"/>
          <w:color w:val="auto"/>
          <w:kern w:val="0"/>
          <w:sz w:val="32"/>
          <w:szCs w:val="32"/>
          <w:lang w:val="en-US" w:eastAsia="zh-CN" w:bidi="ar"/>
        </w:rPr>
        <w:t>将作业研究纳入日常学科教研积极推行教学与作业一体化设计的备课思路，统筹作业总量，建立作业监测机制，定期检查各年级作业的总量和批改情况，不定期对学生作业情况进行检查，不断优化作业管理方式。党组织要做好监督工作并推进落实实施方案。校长是学校作业管理工作的第一责任人，学科教师是直接责任人，副校长、教导（教务）主任、年级主任、班主任需承担各级管理、监督责任。各学校需从常规管理、教研培训、家校社协同、作业公示、常态监测、检查考核、公开举报渠道等方面全力保障作业管理的实施。</w:t>
      </w:r>
      <w:r>
        <w:rPr>
          <w:rFonts w:hint="eastAsia" w:ascii="仿宋_GB2312" w:hAnsi="仿宋_GB2312" w:eastAsia="仿宋_GB2312" w:cs="仿宋_GB2312"/>
          <w:color w:val="auto"/>
          <w:kern w:val="0"/>
          <w:sz w:val="32"/>
          <w:szCs w:val="32"/>
          <w:lang w:val="en-US" w:eastAsia="zh-CN" w:bidi="ar"/>
        </w:rPr>
        <w:br w:type="textWrapping"/>
      </w:r>
      <w:r>
        <w:rPr>
          <w:rStyle w:val="6"/>
          <w:rFonts w:hint="eastAsia" w:ascii="仿宋_GB2312" w:hAnsi="仿宋_GB2312" w:eastAsia="仿宋_GB2312" w:cs="仿宋_GB2312"/>
          <w:color w:val="auto"/>
          <w:kern w:val="0"/>
          <w:sz w:val="32"/>
          <w:szCs w:val="32"/>
          <w:lang w:val="en-US" w:eastAsia="zh-CN" w:bidi="ar"/>
        </w:rPr>
        <w:t xml:space="preserve">    （四）重视家校合作。</w:t>
      </w:r>
      <w:r>
        <w:rPr>
          <w:rFonts w:hint="eastAsia" w:ascii="仿宋_GB2312" w:hAnsi="仿宋_GB2312" w:eastAsia="仿宋_GB2312" w:cs="仿宋_GB2312"/>
          <w:color w:val="auto"/>
          <w:kern w:val="0"/>
          <w:sz w:val="32"/>
          <w:szCs w:val="32"/>
          <w:lang w:val="en-US" w:eastAsia="zh-CN" w:bidi="ar"/>
        </w:rPr>
        <w:t>学校和教师要重视与家长的沟通和合作，通过多种形式引导家长树立正确的教育观、质量观和人才观，正确认识孩子成长规律，关注学生心理情绪，充分了解孩子发展现状，理性设置对孩子的期望值，积极配合学校教育，避免“校内减负、校外增负”现象。家长应支持和配合学校工作，加强对孩子的教育管理，支持学校和教师正确行使教育管理权利。</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3" w:firstLineChars="200"/>
        <w:jc w:val="left"/>
        <w:textAlignment w:val="auto"/>
        <w:outlineLvl w:val="9"/>
        <w:rPr>
          <w:rStyle w:val="6"/>
          <w:rFonts w:hint="eastAsia" w:ascii="仿宋_GB2312" w:hAnsi="仿宋_GB2312" w:eastAsia="仿宋_GB2312" w:cs="仿宋_GB2312"/>
          <w:color w:val="auto"/>
          <w:kern w:val="0"/>
          <w:sz w:val="32"/>
          <w:szCs w:val="32"/>
          <w:lang w:val="en-US" w:eastAsia="zh-CN" w:bidi="ar"/>
        </w:rPr>
      </w:pPr>
      <w:r>
        <w:rPr>
          <w:rStyle w:val="6"/>
          <w:rFonts w:hint="eastAsia" w:ascii="仿宋_GB2312" w:hAnsi="仿宋_GB2312" w:eastAsia="仿宋_GB2312" w:cs="仿宋_GB2312"/>
          <w:color w:val="auto"/>
          <w:kern w:val="0"/>
          <w:sz w:val="32"/>
          <w:szCs w:val="32"/>
          <w:lang w:val="en-US" w:eastAsia="zh-CN" w:bidi="ar"/>
        </w:rPr>
        <w:t>（五）建立长效机制。</w:t>
      </w:r>
      <w:r>
        <w:rPr>
          <w:rFonts w:hint="eastAsia" w:ascii="仿宋_GB2312" w:hAnsi="仿宋_GB2312" w:eastAsia="仿宋_GB2312" w:cs="仿宋_GB2312"/>
          <w:color w:val="auto"/>
          <w:kern w:val="0"/>
          <w:sz w:val="32"/>
          <w:szCs w:val="32"/>
          <w:lang w:val="en-US" w:eastAsia="zh-CN" w:bidi="ar"/>
        </w:rPr>
        <w:t>学校是落实作业管理的责任主体，要健全作业管理机制，构建有效作业评价机制，强化作业“质”与“量”的过程性监控，确保作业管理与改革工作落实到位。教研部门要将作业管理作为中小学生学业负担监测和教育质量综合评价的重要内容。教育督导部门要将作业管理作为教育督导的重要内容，对落实不力的学校及时提出督导意见并督促整改。教育局将把作业管理纳入对学校办学行为的督导评估，对落实作业管理情况进行及时总结和通报。</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3" w:firstLineChars="200"/>
        <w:jc w:val="left"/>
        <w:textAlignment w:val="auto"/>
        <w:outlineLvl w:val="9"/>
        <w:rPr>
          <w:rFonts w:hint="eastAsia" w:ascii="仿宋_GB2312" w:hAnsi="仿宋_GB2312" w:eastAsia="仿宋_GB2312" w:cs="仿宋_GB2312"/>
          <w:color w:val="auto"/>
          <w:kern w:val="0"/>
          <w:sz w:val="32"/>
          <w:szCs w:val="32"/>
          <w:lang w:val="en-US" w:eastAsia="zh-CN" w:bidi="ar"/>
        </w:rPr>
      </w:pPr>
      <w:r>
        <w:rPr>
          <w:rStyle w:val="6"/>
          <w:rFonts w:hint="eastAsia" w:ascii="仿宋_GB2312" w:hAnsi="仿宋_GB2312" w:eastAsia="仿宋_GB2312" w:cs="仿宋_GB2312"/>
          <w:color w:val="auto"/>
          <w:kern w:val="0"/>
          <w:sz w:val="32"/>
          <w:szCs w:val="32"/>
          <w:lang w:val="en-US" w:eastAsia="zh-CN" w:bidi="ar"/>
        </w:rPr>
        <w:t>（六）强化督导问责。</w:t>
      </w:r>
      <w:r>
        <w:rPr>
          <w:rStyle w:val="6"/>
          <w:rFonts w:hint="eastAsia" w:ascii="仿宋_GB2312" w:hAnsi="仿宋_GB2312" w:eastAsia="仿宋_GB2312" w:cs="仿宋_GB2312"/>
          <w:b w:val="0"/>
          <w:bCs/>
          <w:color w:val="auto"/>
          <w:kern w:val="0"/>
          <w:sz w:val="32"/>
          <w:szCs w:val="32"/>
          <w:lang w:val="en-US" w:eastAsia="zh-CN" w:bidi="ar"/>
        </w:rPr>
        <w:t>基础教育</w:t>
      </w:r>
      <w:r>
        <w:rPr>
          <w:rFonts w:hint="eastAsia" w:ascii="仿宋_GB2312" w:hAnsi="仿宋_GB2312" w:eastAsia="仿宋_GB2312" w:cs="仿宋_GB2312"/>
          <w:color w:val="auto"/>
          <w:kern w:val="0"/>
          <w:sz w:val="32"/>
          <w:szCs w:val="32"/>
          <w:lang w:val="en-US" w:eastAsia="zh-CN" w:bidi="ar"/>
        </w:rPr>
        <w:t>、教研、督导等职能部门要加强对学校的作业管理实施情况的明查暗访，将其纳入对学校学年度教育教学质量考核的内容。上级部门已建立“半月报送制”，区教育局需每半月报送“双减”工作落实进度，具体按照“半月报”的相关工作要求执行。设立“双减”典型情况通报制度，对该落实能落实却未落实的典型问题进行通报批评。设立监督举报电话0772-2805621，举报邮箱lbqjyjdgw@163.com。建立健全问责机制，对群众反映强烈，有来电、来信、来访的学校进行重点督查，依法依规予以严肃问责。</w:t>
      </w:r>
    </w:p>
    <w:sectPr>
      <w:footerReference r:id="rId3" w:type="default"/>
      <w:pgSz w:w="11906" w:h="16838"/>
      <w:pgMar w:top="1417" w:right="141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formatting="1" w:enforcement="1" w:cryptProviderType="rsaFull" w:cryptAlgorithmClass="hash" w:cryptAlgorithmType="typeAny" w:cryptAlgorithmSid="4" w:cryptSpinCount="0" w:hash="5+0Sq5PHveQ+Wa0gNBPOJF4b9gE=" w:salt="/gzlNVLMYAhp0uFMwINxd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81516"/>
    <w:rsid w:val="02A90DFF"/>
    <w:rsid w:val="03DA4137"/>
    <w:rsid w:val="03DD1793"/>
    <w:rsid w:val="07AB4639"/>
    <w:rsid w:val="08891D4F"/>
    <w:rsid w:val="0C981516"/>
    <w:rsid w:val="0E5F1FCB"/>
    <w:rsid w:val="10753951"/>
    <w:rsid w:val="12B5246A"/>
    <w:rsid w:val="14DF1BF6"/>
    <w:rsid w:val="185132CD"/>
    <w:rsid w:val="194614D2"/>
    <w:rsid w:val="1995624D"/>
    <w:rsid w:val="1C847ECA"/>
    <w:rsid w:val="1DA11F63"/>
    <w:rsid w:val="1EFA2939"/>
    <w:rsid w:val="1F4D6F70"/>
    <w:rsid w:val="286739BB"/>
    <w:rsid w:val="2944659D"/>
    <w:rsid w:val="2EFF1AD0"/>
    <w:rsid w:val="30C5309B"/>
    <w:rsid w:val="37462FFE"/>
    <w:rsid w:val="3BAB0DA4"/>
    <w:rsid w:val="3E466EB3"/>
    <w:rsid w:val="3F84513E"/>
    <w:rsid w:val="424C71B1"/>
    <w:rsid w:val="45507C96"/>
    <w:rsid w:val="4C903A21"/>
    <w:rsid w:val="521F6146"/>
    <w:rsid w:val="557D708C"/>
    <w:rsid w:val="55AF130D"/>
    <w:rsid w:val="570643F0"/>
    <w:rsid w:val="57A62404"/>
    <w:rsid w:val="5B1070B7"/>
    <w:rsid w:val="5BD55D8C"/>
    <w:rsid w:val="5CD53498"/>
    <w:rsid w:val="5F1B650C"/>
    <w:rsid w:val="605376E7"/>
    <w:rsid w:val="65A64554"/>
    <w:rsid w:val="690E60C0"/>
    <w:rsid w:val="6BA72613"/>
    <w:rsid w:val="6DAE7FAC"/>
    <w:rsid w:val="6F4A66AD"/>
    <w:rsid w:val="758815CA"/>
    <w:rsid w:val="78CF4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2021-09-30T05:37:00Z</dcterms:created>
  <dc:creator>admin</dc:creator>
  <cp:lastModifiedBy>Helj</cp:lastModifiedBy>
  <cp:lastPrinted>2021-09-30T08:29:00Z</cp:lastPrinted>
  <dcterms:modified xsi:type="dcterms:W3CDTF">2021-09-30T10:59:24Z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