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spacing w:line="251" w:lineRule="auto"/>
        <w:rPr/>
      </w:pPr>
      <w:r/>
    </w:p>
    <w:p>
      <w:pPr>
        <w:pStyle w:val="BodyText"/>
        <w:spacing w:line="251" w:lineRule="auto"/>
        <w:rPr/>
      </w:pPr>
      <w:r/>
    </w:p>
    <w:p>
      <w:pPr>
        <w:pStyle w:val="BodyText"/>
        <w:spacing w:line="251" w:lineRule="auto"/>
        <w:rPr/>
      </w:pPr>
      <w:r/>
    </w:p>
    <w:p>
      <w:pPr>
        <w:pStyle w:val="BodyText"/>
        <w:spacing w:line="251" w:lineRule="auto"/>
        <w:rPr/>
      </w:pPr>
      <w:r/>
    </w:p>
    <w:p>
      <w:pPr>
        <w:pStyle w:val="BodyText"/>
        <w:spacing w:line="251" w:lineRule="auto"/>
        <w:rPr/>
      </w:pPr>
      <w:r/>
    </w:p>
    <w:p>
      <w:pPr>
        <w:pStyle w:val="BodyText"/>
        <w:spacing w:line="251" w:lineRule="auto"/>
        <w:rPr/>
      </w:pPr>
      <w:r/>
    </w:p>
    <w:p>
      <w:pPr>
        <w:pStyle w:val="BodyText"/>
        <w:spacing w:line="251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pStyle w:val="BodyText"/>
        <w:spacing w:line="252" w:lineRule="auto"/>
        <w:rPr/>
      </w:pPr>
      <w:r/>
    </w:p>
    <w:p>
      <w:pPr>
        <w:ind w:left="2335"/>
        <w:spacing w:before="167" w:line="203" w:lineRule="auto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z w:val="43"/>
          <w:szCs w:val="43"/>
          <w:color w:val="FF0000"/>
          <w:spacing w:val="-14"/>
        </w:rPr>
        <w:t>广</w:t>
      </w:r>
      <w:r>
        <w:rPr>
          <w:rFonts w:ascii="FZXiaoBiaoSong-B05S" w:hAnsi="FZXiaoBiaoSong-B05S" w:eastAsia="FZXiaoBiaoSong-B05S" w:cs="FZXiaoBiaoSong-B05S"/>
          <w:sz w:val="43"/>
          <w:szCs w:val="43"/>
          <w:color w:val="FF0000"/>
          <w:spacing w:val="-14"/>
        </w:rPr>
        <w:t xml:space="preserve">  </w:t>
      </w:r>
      <w:r>
        <w:rPr>
          <w:rFonts w:ascii="FZXiaoBiaoSong-B05S" w:hAnsi="FZXiaoBiaoSong-B05S" w:eastAsia="FZXiaoBiaoSong-B05S" w:cs="FZXiaoBiaoSong-B05S"/>
          <w:sz w:val="43"/>
          <w:szCs w:val="43"/>
          <w:color w:val="FF0000"/>
          <w:spacing w:val="-14"/>
        </w:rPr>
        <w:t>西</w:t>
      </w:r>
      <w:r>
        <w:rPr>
          <w:rFonts w:ascii="FZXiaoBiaoSong-B05S" w:hAnsi="FZXiaoBiaoSong-B05S" w:eastAsia="FZXiaoBiaoSong-B05S" w:cs="FZXiaoBiaoSong-B05S"/>
          <w:sz w:val="43"/>
          <w:szCs w:val="43"/>
          <w:color w:val="FF0000"/>
        </w:rPr>
        <w:t xml:space="preserve">  </w:t>
      </w:r>
      <w:r>
        <w:rPr>
          <w:rFonts w:ascii="FZXiaoBiaoSong-B05S" w:hAnsi="FZXiaoBiaoSong-B05S" w:eastAsia="FZXiaoBiaoSong-B05S" w:cs="FZXiaoBiaoSong-B05S"/>
          <w:sz w:val="43"/>
          <w:szCs w:val="43"/>
          <w:color w:val="FF0000"/>
          <w:spacing w:val="-14"/>
        </w:rPr>
        <w:t>壮</w:t>
      </w:r>
      <w:r>
        <w:rPr>
          <w:rFonts w:ascii="FZXiaoBiaoSong-B05S" w:hAnsi="FZXiaoBiaoSong-B05S" w:eastAsia="FZXiaoBiaoSong-B05S" w:cs="FZXiaoBiaoSong-B05S"/>
          <w:sz w:val="43"/>
          <w:szCs w:val="43"/>
          <w:color w:val="FF0000"/>
          <w:spacing w:val="105"/>
        </w:rPr>
        <w:t xml:space="preserve"> </w:t>
      </w:r>
      <w:r>
        <w:rPr>
          <w:rFonts w:ascii="FZXiaoBiaoSong-B05S" w:hAnsi="FZXiaoBiaoSong-B05S" w:eastAsia="FZXiaoBiaoSong-B05S" w:cs="FZXiaoBiaoSong-B05S"/>
          <w:sz w:val="43"/>
          <w:szCs w:val="43"/>
          <w:color w:val="FF0000"/>
          <w:spacing w:val="-14"/>
        </w:rPr>
        <w:t>族</w:t>
      </w:r>
      <w:r>
        <w:rPr>
          <w:rFonts w:ascii="FZXiaoBiaoSong-B05S" w:hAnsi="FZXiaoBiaoSong-B05S" w:eastAsia="FZXiaoBiaoSong-B05S" w:cs="FZXiaoBiaoSong-B05S"/>
          <w:sz w:val="43"/>
          <w:szCs w:val="43"/>
          <w:color w:val="FF0000"/>
          <w:spacing w:val="-14"/>
        </w:rPr>
        <w:t xml:space="preserve">   </w:t>
      </w:r>
      <w:r>
        <w:rPr>
          <w:rFonts w:ascii="FZXiaoBiaoSong-B05S" w:hAnsi="FZXiaoBiaoSong-B05S" w:eastAsia="FZXiaoBiaoSong-B05S" w:cs="FZXiaoBiaoSong-B05S"/>
          <w:sz w:val="43"/>
          <w:szCs w:val="43"/>
          <w:color w:val="FF0000"/>
          <w:spacing w:val="-14"/>
        </w:rPr>
        <w:t>自</w:t>
      </w:r>
      <w:r>
        <w:rPr>
          <w:rFonts w:ascii="FZXiaoBiaoSong-B05S" w:hAnsi="FZXiaoBiaoSong-B05S" w:eastAsia="FZXiaoBiaoSong-B05S" w:cs="FZXiaoBiaoSong-B05S"/>
          <w:sz w:val="43"/>
          <w:szCs w:val="43"/>
          <w:color w:val="FF0000"/>
          <w:spacing w:val="-14"/>
        </w:rPr>
        <w:t xml:space="preserve">  </w:t>
      </w:r>
      <w:r>
        <w:rPr>
          <w:rFonts w:ascii="FZXiaoBiaoSong-B05S" w:hAnsi="FZXiaoBiaoSong-B05S" w:eastAsia="FZXiaoBiaoSong-B05S" w:cs="FZXiaoBiaoSong-B05S"/>
          <w:sz w:val="43"/>
          <w:szCs w:val="43"/>
          <w:color w:val="FF0000"/>
          <w:spacing w:val="-14"/>
        </w:rPr>
        <w:t>治</w:t>
      </w:r>
      <w:r>
        <w:rPr>
          <w:rFonts w:ascii="FZXiaoBiaoSong-B05S" w:hAnsi="FZXiaoBiaoSong-B05S" w:eastAsia="FZXiaoBiaoSong-B05S" w:cs="FZXiaoBiaoSong-B05S"/>
          <w:sz w:val="43"/>
          <w:szCs w:val="43"/>
          <w:color w:val="FF0000"/>
          <w:spacing w:val="9"/>
        </w:rPr>
        <w:t xml:space="preserve">  </w:t>
      </w:r>
      <w:r>
        <w:rPr>
          <w:rFonts w:ascii="FZXiaoBiaoSong-B05S" w:hAnsi="FZXiaoBiaoSong-B05S" w:eastAsia="FZXiaoBiaoSong-B05S" w:cs="FZXiaoBiaoSong-B05S"/>
          <w:sz w:val="43"/>
          <w:szCs w:val="43"/>
          <w:color w:val="FF0000"/>
          <w:spacing w:val="-14"/>
        </w:rPr>
        <w:t>区</w:t>
      </w:r>
    </w:p>
    <w:p>
      <w:pPr>
        <w:ind w:left="781"/>
        <w:spacing w:before="424" w:line="204" w:lineRule="auto"/>
        <w:rPr>
          <w:rFonts w:ascii="FZXiaoBiaoSong-B05S" w:hAnsi="FZXiaoBiaoSong-B05S" w:eastAsia="FZXiaoBiaoSong-B05S" w:cs="FZXiaoBiaoSong-B05S"/>
          <w:sz w:val="73"/>
          <w:szCs w:val="73"/>
        </w:rPr>
      </w:pPr>
      <w:r>
        <w:rPr>
          <w:rFonts w:ascii="FZXiaoBiaoSong-B05S" w:hAnsi="FZXiaoBiaoSong-B05S" w:eastAsia="FZXiaoBiaoSong-B05S" w:cs="FZXiaoBiaoSong-B05S"/>
          <w:sz w:val="73"/>
          <w:szCs w:val="73"/>
          <w:color w:val="FF0000"/>
          <w:spacing w:val="78"/>
        </w:rPr>
        <w:t>市场监督管理局文件</w:t>
      </w:r>
    </w:p>
    <w:p>
      <w:pPr>
        <w:pStyle w:val="BodyText"/>
        <w:spacing w:line="274" w:lineRule="auto"/>
        <w:rPr/>
      </w:pPr>
      <w:r/>
    </w:p>
    <w:p>
      <w:pPr>
        <w:pStyle w:val="BodyText"/>
        <w:spacing w:line="274" w:lineRule="auto"/>
        <w:rPr/>
      </w:pPr>
      <w:r/>
    </w:p>
    <w:p>
      <w:pPr>
        <w:pStyle w:val="BodyText"/>
        <w:spacing w:line="274" w:lineRule="auto"/>
        <w:rPr/>
      </w:pPr>
      <w:r/>
    </w:p>
    <w:p>
      <w:pPr>
        <w:ind w:left="2889"/>
        <w:spacing w:before="101" w:line="20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桂市监规〔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2023</w:t>
      </w:r>
      <w:r>
        <w:rPr>
          <w:rFonts w:ascii="FangSong" w:hAnsi="FangSong" w:eastAsia="FangSong" w:cs="FangSong"/>
          <w:sz w:val="31"/>
          <w:szCs w:val="31"/>
          <w:spacing w:val="5"/>
        </w:rPr>
        <w:t>〕</w:t>
      </w:r>
      <w:r>
        <w:rPr>
          <w:rFonts w:ascii="Times New Roman" w:hAnsi="Times New Roman" w:eastAsia="Times New Roman" w:cs="Times New Roman"/>
          <w:sz w:val="31"/>
          <w:szCs w:val="31"/>
          <w:spacing w:val="5"/>
        </w:rPr>
        <w:t>4</w:t>
      </w:r>
      <w:r>
        <w:rPr>
          <w:rFonts w:ascii="Times New Roman" w:hAnsi="Times New Roman" w:eastAsia="Times New Roman" w:cs="Times New Roman"/>
          <w:sz w:val="31"/>
          <w:szCs w:val="31"/>
          <w:spacing w:val="3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号</w:t>
      </w:r>
    </w:p>
    <w:p>
      <w:pPr>
        <w:spacing w:line="52" w:lineRule="exact"/>
        <w:rPr/>
      </w:pPr>
      <w:r>
        <w:rPr>
          <w:position w:val="-1"/>
        </w:rPr>
        <w:drawing>
          <wp:inline distT="0" distB="0" distL="0" distR="0">
            <wp:extent cx="5615940" cy="33654"/>
            <wp:effectExtent l="0" t="0" r="0" b="0"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615940" cy="33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line="310" w:lineRule="auto"/>
        <w:rPr/>
      </w:pPr>
      <w:r/>
    </w:p>
    <w:p>
      <w:pPr>
        <w:pStyle w:val="BodyText"/>
        <w:spacing w:line="310" w:lineRule="auto"/>
        <w:rPr/>
      </w:pPr>
      <w:r/>
    </w:p>
    <w:p>
      <w:pPr>
        <w:ind w:left="475"/>
        <w:spacing w:before="166" w:line="205" w:lineRule="auto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z w:val="43"/>
          <w:szCs w:val="43"/>
          <w:spacing w:val="9"/>
        </w:rPr>
        <w:t>广西壮族自治区市场监督管理局关于印发</w:t>
      </w:r>
    </w:p>
    <w:p>
      <w:pPr>
        <w:ind w:left="1354"/>
        <w:spacing w:before="72" w:line="207" w:lineRule="auto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z w:val="43"/>
          <w:szCs w:val="43"/>
          <w:spacing w:val="9"/>
        </w:rPr>
        <w:t>轻微违法行为依法不予行政处罚</w:t>
      </w:r>
    </w:p>
    <w:p>
      <w:pPr>
        <w:ind w:left="2893"/>
        <w:spacing w:before="68" w:line="208" w:lineRule="auto"/>
        <w:outlineLvl w:val="0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z w:val="43"/>
          <w:szCs w:val="43"/>
          <w:spacing w:val="9"/>
        </w:rPr>
        <w:t>事项清单的通知</w:t>
      </w:r>
    </w:p>
    <w:p>
      <w:pPr>
        <w:pStyle w:val="BodyText"/>
        <w:spacing w:line="332" w:lineRule="auto"/>
        <w:rPr/>
      </w:pPr>
      <w:r/>
    </w:p>
    <w:p>
      <w:pPr>
        <w:pStyle w:val="BodyText"/>
        <w:spacing w:line="333" w:lineRule="auto"/>
        <w:rPr/>
      </w:pPr>
      <w:r/>
    </w:p>
    <w:p>
      <w:pPr>
        <w:ind w:left="32" w:right="9" w:hanging="5"/>
        <w:spacing w:before="101" w:line="34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3"/>
        </w:rPr>
        <w:t>各市、县市场监管局，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3"/>
        </w:rPr>
        <w:t>自治区市场监管局机关各处室、各直属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单位：</w:t>
      </w:r>
    </w:p>
    <w:p>
      <w:pPr>
        <w:ind w:left="27" w:firstLine="638"/>
        <w:spacing w:before="57" w:line="346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</w:rPr>
        <w:t>现将《广西市场监管领域轻微违法行为依法不予行政处罚事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5"/>
        </w:rPr>
        <w:t>项清单》印发给你们，请认真贯彻执行。本清单自公布之日起施</w:t>
      </w:r>
      <w:r>
        <w:rPr>
          <w:rFonts w:ascii="FangSong" w:hAnsi="FangSong" w:eastAsia="FangSong" w:cs="FangSong"/>
          <w:sz w:val="31"/>
          <w:szCs w:val="31"/>
          <w:spacing w:val="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"/>
        </w:rPr>
        <w:t>行，实行动态调整，《广西市场监管领域轻微违法行为不予处罚</w:t>
      </w:r>
    </w:p>
    <w:p>
      <w:pPr>
        <w:spacing w:line="346" w:lineRule="auto"/>
        <w:sectPr>
          <w:footerReference w:type="default" r:id="rId1"/>
          <w:pgSz w:w="11906" w:h="16839"/>
          <w:pgMar w:top="1431" w:right="1473" w:bottom="1127" w:left="1581" w:header="0" w:footer="848" w:gutter="0"/>
        </w:sectPr>
        <w:rPr>
          <w:rFonts w:ascii="FangSong" w:hAnsi="FangSong" w:eastAsia="FangSong" w:cs="FangSong"/>
          <w:sz w:val="31"/>
          <w:szCs w:val="31"/>
        </w:rPr>
      </w:pPr>
    </w:p>
    <w:p>
      <w:pPr>
        <w:pStyle w:val="BodyText"/>
        <w:spacing w:line="256" w:lineRule="auto"/>
        <w:rPr/>
      </w:pPr>
      <w:r/>
    </w:p>
    <w:p>
      <w:pPr>
        <w:pStyle w:val="BodyText"/>
        <w:spacing w:line="256" w:lineRule="auto"/>
        <w:rPr/>
      </w:pPr>
      <w:r/>
    </w:p>
    <w:p>
      <w:pPr>
        <w:pStyle w:val="BodyText"/>
        <w:spacing w:line="256" w:lineRule="auto"/>
        <w:rPr/>
      </w:pPr>
      <w:r/>
    </w:p>
    <w:p>
      <w:pPr>
        <w:ind w:left="24"/>
        <w:spacing w:before="101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-6"/>
        </w:rPr>
        <w:t>清单（</w:t>
      </w:r>
      <w:r>
        <w:rPr>
          <w:rFonts w:ascii="Times New Roman" w:hAnsi="Times New Roman" w:eastAsia="Times New Roman" w:cs="Times New Roman"/>
          <w:sz w:val="31"/>
          <w:szCs w:val="31"/>
          <w:spacing w:val="-6"/>
        </w:rPr>
        <w:t>2022</w:t>
      </w:r>
      <w:r>
        <w:rPr>
          <w:rFonts w:ascii="Times New Roman" w:hAnsi="Times New Roman" w:eastAsia="Times New Roman" w:cs="Times New Roman"/>
          <w:sz w:val="31"/>
          <w:szCs w:val="31"/>
          <w:spacing w:val="2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6"/>
        </w:rPr>
        <w:t>版）》不再执行。</w:t>
      </w:r>
    </w:p>
    <w:p>
      <w:pPr>
        <w:pStyle w:val="BodyText"/>
        <w:spacing w:line="272" w:lineRule="auto"/>
        <w:rPr/>
      </w:pPr>
      <w:r/>
    </w:p>
    <w:p>
      <w:pPr>
        <w:pStyle w:val="BodyText"/>
        <w:spacing w:line="272" w:lineRule="auto"/>
        <w:rPr/>
      </w:pPr>
      <w:r/>
    </w:p>
    <w:p>
      <w:pPr>
        <w:pStyle w:val="BodyText"/>
        <w:spacing w:line="272" w:lineRule="auto"/>
        <w:rPr/>
      </w:pPr>
      <w:r/>
    </w:p>
    <w:p>
      <w:pPr>
        <w:pStyle w:val="BodyText"/>
        <w:spacing w:line="272" w:lineRule="auto"/>
        <w:rPr/>
      </w:pPr>
      <w:r/>
    </w:p>
    <w:p>
      <w:pPr>
        <w:pStyle w:val="BodyText"/>
        <w:spacing w:line="272" w:lineRule="auto"/>
        <w:rPr/>
      </w:pPr>
      <w:r/>
    </w:p>
    <w:p>
      <w:pPr>
        <w:pStyle w:val="BodyText"/>
        <w:spacing w:line="273" w:lineRule="auto"/>
        <w:rPr/>
      </w:pPr>
      <w:r/>
    </w:p>
    <w:p>
      <w:pPr>
        <w:pStyle w:val="BodyText"/>
        <w:spacing w:line="273" w:lineRule="auto"/>
        <w:rPr/>
      </w:pPr>
      <w:r/>
    </w:p>
    <w:p>
      <w:pPr>
        <w:ind w:left="4929" w:right="321" w:hanging="864"/>
        <w:spacing w:before="101" w:line="34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广西壮族自治区市场监督管理局</w:t>
      </w:r>
      <w:r>
        <w:rPr>
          <w:rFonts w:ascii="FangSong" w:hAnsi="FangSong" w:eastAsia="FangSong" w:cs="FangSong"/>
          <w:sz w:val="31"/>
          <w:szCs w:val="31"/>
          <w:spacing w:val="4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4"/>
        </w:rPr>
        <w:t>2023</w:t>
      </w:r>
      <w:r>
        <w:rPr>
          <w:rFonts w:ascii="Times New Roman" w:hAnsi="Times New Roman" w:eastAsia="Times New Roman" w:cs="Times New Roman"/>
          <w:sz w:val="31"/>
          <w:szCs w:val="31"/>
          <w:spacing w:val="32"/>
          <w:w w:val="10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年</w:t>
      </w:r>
      <w:r>
        <w:rPr>
          <w:rFonts w:ascii="FangSong" w:hAnsi="FangSong" w:eastAsia="FangSong" w:cs="FangSong"/>
          <w:sz w:val="31"/>
          <w:szCs w:val="31"/>
          <w:spacing w:val="-36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4"/>
        </w:rPr>
        <w:t>12</w:t>
      </w:r>
      <w:r>
        <w:rPr>
          <w:rFonts w:ascii="Times New Roman" w:hAnsi="Times New Roman" w:eastAsia="Times New Roman" w:cs="Times New Roman"/>
          <w:sz w:val="31"/>
          <w:szCs w:val="31"/>
          <w:spacing w:val="3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-4"/>
        </w:rPr>
        <w:t>月</w:t>
      </w:r>
      <w:r>
        <w:rPr>
          <w:rFonts w:ascii="FangSong" w:hAnsi="FangSong" w:eastAsia="FangSong" w:cs="FangSong"/>
          <w:sz w:val="31"/>
          <w:szCs w:val="31"/>
          <w:spacing w:val="-63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4"/>
        </w:rPr>
        <w:t>30  </w:t>
      </w:r>
      <w:r>
        <w:rPr>
          <w:rFonts w:ascii="FangSong" w:hAnsi="FangSong" w:eastAsia="FangSong" w:cs="FangSong"/>
          <w:sz w:val="31"/>
          <w:szCs w:val="31"/>
          <w:spacing w:val="-4"/>
        </w:rPr>
        <w:t>日</w:t>
      </w:r>
    </w:p>
    <w:p>
      <w:pPr>
        <w:ind w:left="665"/>
        <w:spacing w:before="51" w:line="22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"/>
        </w:rPr>
        <w:t>（此件公开发布）</w:t>
      </w:r>
    </w:p>
    <w:p>
      <w:pPr>
        <w:pStyle w:val="BodyText"/>
        <w:spacing w:line="245" w:lineRule="auto"/>
        <w:rPr/>
      </w:pPr>
      <w:r/>
    </w:p>
    <w:p>
      <w:pPr>
        <w:pStyle w:val="BodyText"/>
        <w:spacing w:line="245" w:lineRule="auto"/>
        <w:rPr/>
      </w:pPr>
      <w:r/>
    </w:p>
    <w:p>
      <w:pPr>
        <w:pStyle w:val="BodyText"/>
        <w:spacing w:line="245" w:lineRule="auto"/>
        <w:rPr/>
      </w:pPr>
      <w:r/>
    </w:p>
    <w:p>
      <w:pPr>
        <w:pStyle w:val="BodyText"/>
        <w:spacing w:line="245" w:lineRule="auto"/>
        <w:rPr/>
      </w:pPr>
      <w:r/>
    </w:p>
    <w:p>
      <w:pPr>
        <w:pStyle w:val="BodyText"/>
        <w:spacing w:line="245" w:lineRule="auto"/>
        <w:rPr/>
      </w:pPr>
      <w:r/>
    </w:p>
    <w:p>
      <w:pPr>
        <w:pStyle w:val="BodyText"/>
        <w:spacing w:line="245" w:lineRule="auto"/>
        <w:rPr/>
      </w:pPr>
      <w:r/>
    </w:p>
    <w:p>
      <w:pPr>
        <w:pStyle w:val="BodyText"/>
        <w:spacing w:line="245" w:lineRule="auto"/>
        <w:rPr/>
      </w:pPr>
      <w:r/>
    </w:p>
    <w:p>
      <w:pPr>
        <w:pStyle w:val="BodyText"/>
        <w:spacing w:line="245" w:lineRule="auto"/>
        <w:rPr/>
      </w:pPr>
      <w:r/>
    </w:p>
    <w:p>
      <w:pPr>
        <w:pStyle w:val="BodyText"/>
        <w:spacing w:line="245" w:lineRule="auto"/>
        <w:rPr/>
      </w:pPr>
      <w:r/>
    </w:p>
    <w:p>
      <w:pPr>
        <w:pStyle w:val="BodyText"/>
        <w:spacing w:line="245" w:lineRule="auto"/>
        <w:rPr/>
      </w:pPr>
      <w:r/>
    </w:p>
    <w:p>
      <w:pPr>
        <w:pStyle w:val="BodyText"/>
        <w:spacing w:line="245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pStyle w:val="BodyText"/>
        <w:spacing w:line="246" w:lineRule="auto"/>
        <w:rPr/>
      </w:pPr>
      <w:r/>
    </w:p>
    <w:p>
      <w:pPr>
        <w:spacing w:line="29" w:lineRule="exact"/>
        <w:rPr/>
      </w:pPr>
      <w:r>
        <w:rPr/>
        <w:pict>
          <v:shape id="_x0000_s2" style="mso-position-vertical-relative:line;mso-position-horizontal-relative:char;width:442.25pt;height:1.45pt;" fillcolor="#000000" filled="true" stroked="false" coordsize="8845,29" coordorigin="0,0" path="m,l8844,0l8844,28l0,28l0,0xe"/>
        </w:pict>
      </w:r>
    </w:p>
    <w:p>
      <w:pPr>
        <w:ind w:left="158"/>
        <w:spacing w:before="192" w:line="221" w:lineRule="auto"/>
        <w:rPr>
          <w:rFonts w:ascii="FangSong" w:hAnsi="FangSong" w:eastAsia="FangSong" w:cs="FangSong"/>
          <w:sz w:val="28"/>
          <w:szCs w:val="28"/>
        </w:rPr>
      </w:pPr>
      <w:r>
        <w:rPr>
          <w:rFonts w:ascii="FangSong" w:hAnsi="FangSong" w:eastAsia="FangSong" w:cs="FangSong"/>
          <w:sz w:val="28"/>
          <w:szCs w:val="28"/>
          <w:spacing w:val="-5"/>
        </w:rPr>
        <w:t>广西壮族自治区市场监督管理局办公室</w:t>
      </w:r>
      <w:r>
        <w:rPr>
          <w:rFonts w:ascii="FangSong" w:hAnsi="FangSong" w:eastAsia="FangSong" w:cs="FangSong"/>
          <w:sz w:val="28"/>
          <w:szCs w:val="28"/>
          <w:spacing w:val="-5"/>
        </w:rPr>
        <w:t xml:space="preserve">      </w:t>
      </w:r>
      <w:r>
        <w:rPr>
          <w:rFonts w:ascii="Times New Roman" w:hAnsi="Times New Roman" w:eastAsia="Times New Roman" w:cs="Times New Roman"/>
          <w:sz w:val="28"/>
          <w:szCs w:val="28"/>
          <w:spacing w:val="-5"/>
        </w:rPr>
        <w:t>2023</w:t>
      </w:r>
      <w:r>
        <w:rPr>
          <w:rFonts w:ascii="Times New Roman" w:hAnsi="Times New Roman" w:eastAsia="Times New Roman" w:cs="Times New Roman"/>
          <w:sz w:val="28"/>
          <w:szCs w:val="28"/>
          <w:spacing w:val="29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年</w:t>
      </w:r>
      <w:r>
        <w:rPr>
          <w:rFonts w:ascii="FangSong" w:hAnsi="FangSong" w:eastAsia="FangSong" w:cs="FangSong"/>
          <w:sz w:val="28"/>
          <w:szCs w:val="28"/>
          <w:spacing w:val="-3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5"/>
        </w:rPr>
        <w:t>12</w:t>
      </w:r>
      <w:r>
        <w:rPr>
          <w:rFonts w:ascii="Times New Roman" w:hAnsi="Times New Roman" w:eastAsia="Times New Roman" w:cs="Times New Roman"/>
          <w:sz w:val="28"/>
          <w:szCs w:val="28"/>
          <w:spacing w:val="30"/>
          <w:w w:val="101"/>
        </w:rPr>
        <w:t xml:space="preserve"> </w:t>
      </w:r>
      <w:r>
        <w:rPr>
          <w:rFonts w:ascii="FangSong" w:hAnsi="FangSong" w:eastAsia="FangSong" w:cs="FangSong"/>
          <w:sz w:val="28"/>
          <w:szCs w:val="28"/>
          <w:spacing w:val="-5"/>
        </w:rPr>
        <w:t>月</w:t>
      </w:r>
      <w:r>
        <w:rPr>
          <w:rFonts w:ascii="FangSong" w:hAnsi="FangSong" w:eastAsia="FangSong" w:cs="FangSong"/>
          <w:sz w:val="28"/>
          <w:szCs w:val="28"/>
          <w:spacing w:val="-60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5"/>
        </w:rPr>
        <w:t>30  </w:t>
      </w:r>
      <w:r>
        <w:rPr>
          <w:rFonts w:ascii="FangSong" w:hAnsi="FangSong" w:eastAsia="FangSong" w:cs="FangSong"/>
          <w:sz w:val="28"/>
          <w:szCs w:val="28"/>
          <w:spacing w:val="-5"/>
        </w:rPr>
        <w:t>日印发</w:t>
      </w:r>
    </w:p>
    <w:p>
      <w:pPr>
        <w:spacing w:before="136" w:line="29" w:lineRule="exact"/>
        <w:rPr/>
      </w:pPr>
      <w:r>
        <w:rPr/>
        <w:pict>
          <v:shape id="_x0000_s4" style="mso-position-vertical-relative:line;mso-position-horizontal-relative:char;width:442.25pt;height:1.45pt;" fillcolor="#000000" filled="true" stroked="false" coordsize="8845,29" coordorigin="0,0" path="m,l8844,0l8844,28l0,28l0,0xe"/>
        </w:pict>
      </w:r>
    </w:p>
    <w:sectPr>
      <w:footerReference w:type="default" r:id="rId3"/>
      <w:pgSz w:w="11906" w:h="16839"/>
      <w:pgMar w:top="1431" w:right="1474" w:bottom="1126" w:left="1587" w:header="0" w:footer="848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77" w:lineRule="auto"/>
      <w:jc w:val="right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19"/>
      </w:rPr>
      <w:t>-</w:t>
    </w:r>
    <w:r>
      <w:rPr>
        <w:rFonts w:ascii="SimSun" w:hAnsi="SimSun" w:eastAsia="SimSun" w:cs="SimSun"/>
        <w:sz w:val="28"/>
        <w:szCs w:val="28"/>
        <w:spacing w:val="32"/>
      </w:rPr>
      <w:t xml:space="preserve"> </w:t>
    </w:r>
    <w:r>
      <w:rPr>
        <w:rFonts w:ascii="SimSun" w:hAnsi="SimSun" w:eastAsia="SimSun" w:cs="SimSun"/>
        <w:sz w:val="28"/>
        <w:szCs w:val="28"/>
        <w:spacing w:val="-19"/>
      </w:rPr>
      <w:t>1</w:t>
    </w:r>
    <w:r>
      <w:rPr>
        <w:rFonts w:ascii="SimSun" w:hAnsi="SimSun" w:eastAsia="SimSun" w:cs="SimSun"/>
        <w:sz w:val="28"/>
        <w:szCs w:val="28"/>
        <w:spacing w:val="6"/>
      </w:rPr>
      <w:t xml:space="preserve"> </w:t>
    </w:r>
    <w:r>
      <w:rPr>
        <w:rFonts w:ascii="SimSun" w:hAnsi="SimSun" w:eastAsia="SimSun" w:cs="SimSun"/>
        <w:sz w:val="28"/>
        <w:szCs w:val="28"/>
        <w:spacing w:val="-10"/>
      </w:rPr>
      <w:t>-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8"/>
      <w:spacing w:before="1" w:line="176" w:lineRule="auto"/>
      <w:rPr>
        <w:rFonts w:ascii="SimSun" w:hAnsi="SimSun" w:eastAsia="SimSun" w:cs="SimSun"/>
        <w:sz w:val="28"/>
        <w:szCs w:val="28"/>
      </w:rPr>
    </w:pPr>
    <w:r>
      <w:rPr>
        <w:rFonts w:ascii="SimSun" w:hAnsi="SimSun" w:eastAsia="SimSun" w:cs="SimSun"/>
        <w:sz w:val="28"/>
        <w:szCs w:val="28"/>
        <w:spacing w:val="-8"/>
      </w:rPr>
      <w:t>-</w:t>
    </w:r>
    <w:r>
      <w:rPr>
        <w:rFonts w:ascii="SimSun" w:hAnsi="SimSun" w:eastAsia="SimSun" w:cs="SimSun"/>
        <w:sz w:val="28"/>
        <w:szCs w:val="28"/>
        <w:spacing w:val="15"/>
      </w:rPr>
      <w:t xml:space="preserve"> </w:t>
    </w:r>
    <w:r>
      <w:rPr>
        <w:rFonts w:ascii="SimSun" w:hAnsi="SimSun" w:eastAsia="SimSun" w:cs="SimSun"/>
        <w:sz w:val="28"/>
        <w:szCs w:val="28"/>
        <w:spacing w:val="-8"/>
      </w:rPr>
      <w:t>2</w:t>
    </w:r>
    <w:r>
      <w:rPr>
        <w:rFonts w:ascii="SimSun" w:hAnsi="SimSun" w:eastAsia="SimSun" w:cs="SimSun"/>
        <w:sz w:val="28"/>
        <w:szCs w:val="28"/>
        <w:spacing w:val="9"/>
      </w:rPr>
      <w:t xml:space="preserve"> </w:t>
    </w:r>
    <w:r>
      <w:rPr>
        <w:rFonts w:ascii="SimSun" w:hAnsi="SimSun" w:eastAsia="SimSun" w:cs="SimSun"/>
        <w:sz w:val="28"/>
        <w:szCs w:val="28"/>
        <w:spacing w:val="-8"/>
      </w:rPr>
      <w:t>-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styles" Target="styles.xml"/><Relationship Id="rId4" Type="http://schemas.openxmlformats.org/officeDocument/2006/relationships/settings" Target="settings.xml"/><Relationship Id="rId3" Type="http://schemas.openxmlformats.org/officeDocument/2006/relationships/footer" Target="footer2.xml"/><Relationship Id="rId2" Type="http://schemas.openxmlformats.org/officeDocument/2006/relationships/image" Target="media/image1.png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欧 名</dc:creator>
  <dcterms:created xsi:type="dcterms:W3CDTF">2024-01-05T09:30:34Z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2024-09-20T12:57:29</vt:filetime>
  </property>
</Properties>
</file>