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0200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柳州永立得网络科技有限公司：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66415"/>
    <w:rsid w:val="097C031F"/>
    <w:rsid w:val="0A320D47"/>
    <w:rsid w:val="0A5C798D"/>
    <w:rsid w:val="0AA51080"/>
    <w:rsid w:val="0B056B21"/>
    <w:rsid w:val="0B5965AB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423649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A593E"/>
    <w:rsid w:val="22DE0AC1"/>
    <w:rsid w:val="2378512C"/>
    <w:rsid w:val="23957A8C"/>
    <w:rsid w:val="239911F4"/>
    <w:rsid w:val="244A4D1A"/>
    <w:rsid w:val="245B6D34"/>
    <w:rsid w:val="249C779D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7F3D47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D8D7008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131EB6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6A7204E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39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7E80593CA13C44F3BF073F172395942C_13</vt:lpwstr>
  </property>
</Properties>
</file>