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0022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广西久拓智能科技有限公司：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A3681"/>
    <w:rsid w:val="0C085D6A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0764E4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1AC720F"/>
    <w:rsid w:val="549D69B7"/>
    <w:rsid w:val="556F5ADF"/>
    <w:rsid w:val="55E55E8E"/>
    <w:rsid w:val="56BD287A"/>
    <w:rsid w:val="56BE3602"/>
    <w:rsid w:val="58C40C79"/>
    <w:rsid w:val="58DC348C"/>
    <w:rsid w:val="5957708A"/>
    <w:rsid w:val="60F74C47"/>
    <w:rsid w:val="61444B84"/>
    <w:rsid w:val="659A2704"/>
    <w:rsid w:val="65D87EA7"/>
    <w:rsid w:val="67A5546D"/>
    <w:rsid w:val="685C7D7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7712302"/>
    <w:rsid w:val="77726270"/>
    <w:rsid w:val="78646412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3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11A2E2CB81604802B216125B0EAB6EA3_13</vt:lpwstr>
  </property>
</Properties>
</file>