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AD6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柳州市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柳北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shd w:val="clear" w:fill="FFFFFF"/>
        </w:rPr>
        <w:t>区市场监督管理局</w:t>
      </w:r>
    </w:p>
    <w:p w14:paraId="7EBFE4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trike w:val="0"/>
          <w:dstrike w:val="0"/>
          <w:color w:val="auto"/>
          <w:spacing w:val="0"/>
          <w:sz w:val="44"/>
          <w:szCs w:val="44"/>
          <w:highlight w:val="none"/>
          <w:shd w:val="clear" w:fill="FFFFFF"/>
          <w:lang w:eastAsia="zh-CN"/>
        </w:rPr>
        <w:t>行政处罚告知书</w:t>
      </w:r>
    </w:p>
    <w:p w14:paraId="7050D850">
      <w:pPr>
        <w:keepNext w:val="0"/>
        <w:keepLines w:val="0"/>
        <w:pageBreakBefore w:val="0"/>
        <w:tabs>
          <w:tab w:val="left" w:pos="27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柳北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市监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吊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告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〔2024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lang w:val="en-US" w:eastAsia="zh-CN"/>
        </w:rPr>
        <w:t>0204</w:t>
      </w:r>
      <w:r>
        <w:rPr>
          <w:rFonts w:ascii="仿宋" w:hAnsi="仿宋" w:eastAsia="仿宋" w:cs="仿宋"/>
          <w:color w:val="auto"/>
          <w:spacing w:val="-6"/>
          <w:sz w:val="32"/>
          <w:szCs w:val="32"/>
          <w:highlight w:val="none"/>
        </w:rPr>
        <w:t>号</w:t>
      </w:r>
    </w:p>
    <w:p w14:paraId="68C03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textAlignment w:val="auto"/>
        <w:rPr>
          <w:rFonts w:hint="eastAsia"/>
          <w:color w:val="auto"/>
          <w:highlight w:val="none"/>
        </w:rPr>
      </w:pPr>
    </w:p>
    <w:p w14:paraId="514D9AFC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柳州市昌顺大药房：</w:t>
      </w:r>
    </w:p>
    <w:p w14:paraId="31C8843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立案调查的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涉嫌无正当理由超过六个月未开业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之案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,已调查终结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依据《中华人民共和国行政处罚法》第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四十四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条的规定，现将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局拟作出行政处罚的事实、理由、依据及处罚内容告知如下：</w:t>
      </w:r>
    </w:p>
    <w:p w14:paraId="5D55A3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我局执法人员在全国企业信用信息公示系统对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进行信息查询,以及对柳州市社会保险事业局、柳州市税务局提供的长期停业未经营企业社保信息、税务信息进行对比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发现，你你单位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无正当理由超过六个月未开业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开业后自行停业连续六个月以上。</w:t>
      </w:r>
    </w:p>
    <w:p w14:paraId="4CAE90F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trike w:val="0"/>
          <w:dstrike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上述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行为，违反了《中华人民共和国个人独资企业法》第三十六条的规定。</w:t>
      </w:r>
    </w:p>
    <w:p w14:paraId="5DC91EC8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依据《中华人民共和国个人独资企业法》第三十六条、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中华人民共和国行政处罚法》第二十八条第一款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的规定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我局拟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责令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立即改正上述违法行为，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作出吊销营业执照的行政处罚。</w:t>
      </w:r>
    </w:p>
    <w:p w14:paraId="61F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依据《中华人民共和国行政处罚法》第四十四条、第四十五条、第六十三条第一款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《市场监督管理行政处罚程序规定》第五十七条、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《市场监督管理行政处罚听证办法》第五条第一款第二项的规定，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有权进行陈述、申辩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，并可要求举行听证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你单位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自收到本告知书之日起五个工作日内，未行使陈述、申辩权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，未要求举行听证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zh-CN"/>
        </w:rPr>
        <w:t>，视为放弃此权利。</w:t>
      </w:r>
    </w:p>
    <w:p w14:paraId="683CA13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6C7A170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</w:rPr>
      </w:pPr>
    </w:p>
    <w:p w14:paraId="222924DE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冯程惠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朱小秋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    联系电话： 0772-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2519870</w:t>
      </w:r>
    </w:p>
    <w:p w14:paraId="4BA39EE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638" w:leftChars="304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联系地址：柳州市柳北区跃进路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80号</w:t>
      </w:r>
    </w:p>
    <w:p w14:paraId="562953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20AE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柳州市柳北区市场监督管理局</w:t>
      </w:r>
    </w:p>
    <w:p w14:paraId="2D82A85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 2024 年11月20日</w:t>
      </w:r>
    </w:p>
    <w:p w14:paraId="2896835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79E4B9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48D966D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75EAF6D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1C542D8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6B3AA0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528E720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609F3937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 w14:paraId="3432C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</w:rPr>
        <w:t xml:space="preserve">                </w:t>
      </w:r>
    </w:p>
    <w:p w14:paraId="4DC9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本文书一式两份，一份送达，一份归档。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wZThlMzNkZDEwN2I1ODc0YmMxYjQwYTMwZDk3M2MifQ=="/>
    <w:docVar w:name="KSO_WPS_MARK_KEY" w:val="9f1a6713-3b04-4206-850a-a7e742942041"/>
  </w:docVars>
  <w:rsids>
    <w:rsidRoot w:val="5957708A"/>
    <w:rsid w:val="005D4CA4"/>
    <w:rsid w:val="03E25DAB"/>
    <w:rsid w:val="04332178"/>
    <w:rsid w:val="06EF372C"/>
    <w:rsid w:val="07B0467C"/>
    <w:rsid w:val="09237A8E"/>
    <w:rsid w:val="0C9742A6"/>
    <w:rsid w:val="115A2420"/>
    <w:rsid w:val="11937186"/>
    <w:rsid w:val="14E338A7"/>
    <w:rsid w:val="14F13812"/>
    <w:rsid w:val="1517723C"/>
    <w:rsid w:val="16354140"/>
    <w:rsid w:val="1919398D"/>
    <w:rsid w:val="1A1E2702"/>
    <w:rsid w:val="1B8816DB"/>
    <w:rsid w:val="1CC050EC"/>
    <w:rsid w:val="1CE02A01"/>
    <w:rsid w:val="21811270"/>
    <w:rsid w:val="22213365"/>
    <w:rsid w:val="244A4D1A"/>
    <w:rsid w:val="245956A4"/>
    <w:rsid w:val="28FB2A87"/>
    <w:rsid w:val="29802F8C"/>
    <w:rsid w:val="2B1602E8"/>
    <w:rsid w:val="32D33B45"/>
    <w:rsid w:val="3A3E793E"/>
    <w:rsid w:val="41843F96"/>
    <w:rsid w:val="460B1A2E"/>
    <w:rsid w:val="484D551C"/>
    <w:rsid w:val="48DB1895"/>
    <w:rsid w:val="4AC57502"/>
    <w:rsid w:val="4B0402B7"/>
    <w:rsid w:val="4D9C5D37"/>
    <w:rsid w:val="4FFA1024"/>
    <w:rsid w:val="51AC720F"/>
    <w:rsid w:val="549D69B7"/>
    <w:rsid w:val="55E55E8E"/>
    <w:rsid w:val="58C40C79"/>
    <w:rsid w:val="5957708A"/>
    <w:rsid w:val="60F74C47"/>
    <w:rsid w:val="61444B84"/>
    <w:rsid w:val="61FF6F0F"/>
    <w:rsid w:val="67A5546D"/>
    <w:rsid w:val="685C7D7A"/>
    <w:rsid w:val="6B312827"/>
    <w:rsid w:val="6FED5B27"/>
    <w:rsid w:val="704A137A"/>
    <w:rsid w:val="71BC1C54"/>
    <w:rsid w:val="74DF1EE2"/>
    <w:rsid w:val="75137DDD"/>
    <w:rsid w:val="75577A04"/>
    <w:rsid w:val="77726270"/>
    <w:rsid w:val="7A776285"/>
    <w:rsid w:val="7F2004A2"/>
    <w:rsid w:val="7FC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606</Words>
  <Characters>632</Characters>
  <Lines>0</Lines>
  <Paragraphs>0</Paragraphs>
  <TotalTime>0</TotalTime>
  <ScaleCrop>false</ScaleCrop>
  <LinksUpToDate>false</LinksUpToDate>
  <CharactersWithSpaces>713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2021-04-13T02:37:00Z</dcterms:created>
  <dc:creator>郑颖</dc:creator>
  <cp:lastModifiedBy>NONE.</cp:lastModifiedBy>
  <cp:lastPrinted>2024-08-07T09:02:00Z</cp:lastPrinted>
  <dcterms:modified xsi:type="dcterms:W3CDTF">2024-11-22T08:55:52Z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319EA48207C84C9ABF2E704ED3ED7F46_13</vt:lpwstr>
  </property>
</Properties>
</file>