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柳州市金谷源商业投资有限公司：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EBD41B7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7C2984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31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5006512463BD4696BEDBD8C2FB656B26_13</vt:lpwstr>
  </property>
</Properties>
</file>