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2B50D">
      <w:pPr>
        <w:adjustRightInd w:val="0"/>
        <w:snapToGrid w:val="0"/>
        <w:spacing w:line="560" w:lineRule="exact"/>
        <w:jc w:val="center"/>
        <w:rPr>
          <w:rFonts w:ascii="华文中宋" w:hAnsi="华文中宋" w:eastAsia="华文中宋" w:cs="华文中宋"/>
          <w:color w:val="000000"/>
          <w:spacing w:val="-17"/>
          <w:sz w:val="44"/>
          <w:szCs w:val="44"/>
        </w:rPr>
      </w:pPr>
      <w:r>
        <w:rPr>
          <w:rFonts w:hint="eastAsia" w:ascii="方正小标宋简体" w:hAnsi="方正小标宋简体" w:eastAsia="方正小标宋简体" w:cs="方正小标宋简体"/>
          <w:color w:val="000000"/>
          <w:spacing w:val="-17"/>
          <w:sz w:val="44"/>
          <w:szCs w:val="44"/>
        </w:rPr>
        <w:t>柳州市黄村村及周边片区城中村改造项目（黄村地块）集体土地上房屋征收补偿安置方案</w:t>
      </w:r>
    </w:p>
    <w:p w14:paraId="07EE1F47">
      <w:pPr>
        <w:pStyle w:val="3"/>
        <w:widowControl/>
        <w:shd w:val="clear" w:color="auto" w:fill="FFFFFF"/>
        <w:adjustRightInd w:val="0"/>
        <w:snapToGrid w:val="0"/>
        <w:spacing w:beforeLines="50" w:line="450" w:lineRule="exact"/>
        <w:jc w:val="righ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柳北区房补〔2025〕3号</w:t>
      </w:r>
    </w:p>
    <w:p w14:paraId="61F01F8E">
      <w:pPr>
        <w:pStyle w:val="3"/>
        <w:keepNext w:val="0"/>
        <w:keepLines w:val="0"/>
        <w:pageBreakBefore w:val="0"/>
        <w:widowControl/>
        <w:shd w:val="clear" w:color="auto" w:fill="FFFFFF"/>
        <w:kinsoku/>
        <w:wordWrap/>
        <w:overflowPunct/>
        <w:topLinePunct w:val="0"/>
        <w:autoSpaceDN/>
        <w:bidi w:val="0"/>
        <w:adjustRightInd w:val="0"/>
        <w:snapToGrid w:val="0"/>
        <w:spacing w:beforeLines="50" w:line="520" w:lineRule="exact"/>
        <w:jc w:val="right"/>
        <w:textAlignment w:val="auto"/>
        <w:rPr>
          <w:rFonts w:ascii="仿宋" w:hAnsi="仿宋" w:eastAsia="仿宋" w:cs="仿宋"/>
          <w:color w:val="000000"/>
          <w:spacing w:val="-17"/>
          <w:sz w:val="32"/>
          <w:szCs w:val="32"/>
          <w:shd w:val="clear" w:color="auto" w:fill="FFFFFF"/>
        </w:rPr>
      </w:pPr>
    </w:p>
    <w:p w14:paraId="044CE52F">
      <w:pPr>
        <w:keepNext w:val="0"/>
        <w:keepLines w:val="0"/>
        <w:pageBreakBefore w:val="0"/>
        <w:kinsoku/>
        <w:wordWrap/>
        <w:overflowPunct/>
        <w:topLinePunct w:val="0"/>
        <w:autoSpaceDN/>
        <w:bidi w:val="0"/>
        <w:adjustRightInd w:val="0"/>
        <w:snapToGrid w:val="0"/>
        <w:spacing w:line="520" w:lineRule="exact"/>
        <w:ind w:firstLine="572" w:firstLineChars="200"/>
        <w:jc w:val="left"/>
        <w:textAlignment w:val="auto"/>
        <w:rPr>
          <w:rFonts w:ascii="仿宋_GB2312" w:hAnsi="仿宋_GB2312" w:eastAsia="仿宋_GB2312" w:cs="仿宋_GB2312"/>
          <w:color w:val="000000"/>
          <w:spacing w:val="-17"/>
          <w:kern w:val="0"/>
          <w:sz w:val="32"/>
          <w:szCs w:val="32"/>
          <w:shd w:val="clear" w:color="auto" w:fill="FFFFFF"/>
        </w:rPr>
      </w:pPr>
      <w:r>
        <w:rPr>
          <w:rFonts w:hint="eastAsia" w:ascii="仿宋_GB2312" w:hAnsi="仿宋_GB2312" w:eastAsia="仿宋_GB2312" w:cs="仿宋_GB2312"/>
          <w:color w:val="000000"/>
          <w:spacing w:val="-17"/>
          <w:kern w:val="0"/>
          <w:sz w:val="32"/>
          <w:szCs w:val="32"/>
          <w:shd w:val="clear" w:color="auto" w:fill="FFFFFF"/>
        </w:rPr>
        <w:t>根据《中华人民共和国土地管理法实施条例》第二十七条和《广西壮族自治区土地管理条例》第三十二条规定，本机关组织自然资源、财政、农业农村、人力资源和社会保障等有关部门拟定了《</w:t>
      </w:r>
      <w:r>
        <w:rPr>
          <w:rFonts w:hint="eastAsia" w:ascii="仿宋_GB2312" w:hAnsi="仿宋_GB2312" w:eastAsia="仿宋_GB2312" w:cs="仿宋_GB2312"/>
          <w:color w:val="000000"/>
          <w:kern w:val="0"/>
          <w:sz w:val="32"/>
          <w:szCs w:val="32"/>
        </w:rPr>
        <w:t>柳州市黄村村及周边片区城中村改造项目（黄村地块）</w:t>
      </w:r>
      <w:r>
        <w:rPr>
          <w:rFonts w:hint="eastAsia" w:ascii="仿宋_GB2312" w:hAnsi="仿宋_GB2312" w:eastAsia="仿宋_GB2312" w:cs="仿宋_GB2312"/>
          <w:color w:val="000000"/>
          <w:spacing w:val="-17"/>
          <w:kern w:val="0"/>
          <w:sz w:val="32"/>
          <w:szCs w:val="32"/>
          <w:shd w:val="clear" w:color="auto" w:fill="FFFFFF"/>
        </w:rPr>
        <w:t>集体土地上房屋征收补偿安置方案》(柳北区房补</w:t>
      </w:r>
      <w:r>
        <w:rPr>
          <w:rFonts w:hint="eastAsia" w:ascii="仿宋" w:hAnsi="仿宋" w:eastAsia="仿宋" w:cs="仿宋"/>
          <w:sz w:val="32"/>
          <w:szCs w:val="32"/>
          <w:shd w:val="clear" w:color="auto" w:fill="FFFFFF"/>
        </w:rPr>
        <w:t>〔2025〕3号</w:t>
      </w:r>
      <w:r>
        <w:rPr>
          <w:rFonts w:hint="eastAsia" w:ascii="仿宋_GB2312" w:hAnsi="仿宋_GB2312" w:eastAsia="仿宋_GB2312" w:cs="仿宋_GB2312"/>
          <w:color w:val="000000"/>
          <w:spacing w:val="-17"/>
          <w:kern w:val="0"/>
          <w:sz w:val="32"/>
          <w:szCs w:val="32"/>
          <w:shd w:val="clear" w:color="auto" w:fill="FFFFFF"/>
        </w:rPr>
        <w:t>)，</w:t>
      </w:r>
      <w:r>
        <w:rPr>
          <w:rFonts w:hint="eastAsia" w:ascii="仿宋_GB2312" w:hAnsi="仿宋_GB2312" w:eastAsia="仿宋_GB2312" w:cs="仿宋_GB2312"/>
          <w:color w:val="000000"/>
          <w:spacing w:val="-17"/>
          <w:sz w:val="32"/>
          <w:szCs w:val="32"/>
        </w:rPr>
        <w:t>方案内容如下：</w:t>
      </w:r>
    </w:p>
    <w:p w14:paraId="0825988A">
      <w:pPr>
        <w:pStyle w:val="6"/>
        <w:keepNext w:val="0"/>
        <w:keepLines w:val="0"/>
        <w:pageBreakBefore w:val="0"/>
        <w:kinsoku/>
        <w:wordWrap/>
        <w:overflowPunct/>
        <w:topLinePunct w:val="0"/>
        <w:autoSpaceDN/>
        <w:bidi w:val="0"/>
        <w:adjustRightInd w:val="0"/>
        <w:snapToGrid w:val="0"/>
        <w:spacing w:line="520" w:lineRule="exact"/>
        <w:ind w:firstLine="575" w:firstLineChars="200"/>
        <w:textAlignment w:val="auto"/>
        <w:rPr>
          <w:rFonts w:ascii="黑体" w:hAnsi="宋体" w:eastAsia="黑体" w:cs="黑体"/>
          <w:b/>
          <w:color w:val="000000"/>
          <w:spacing w:val="-17"/>
          <w:sz w:val="32"/>
          <w:szCs w:val="32"/>
        </w:rPr>
      </w:pPr>
      <w:r>
        <w:rPr>
          <w:rFonts w:hint="eastAsia" w:ascii="黑体" w:hAnsi="宋体" w:eastAsia="黑体" w:cs="黑体"/>
          <w:b/>
          <w:color w:val="000000"/>
          <w:spacing w:val="-17"/>
          <w:sz w:val="32"/>
          <w:szCs w:val="32"/>
        </w:rPr>
        <w:t>一、</w:t>
      </w:r>
      <w:r>
        <w:rPr>
          <w:rFonts w:hint="eastAsia" w:ascii="黑体" w:hAnsi="宋体" w:eastAsia="黑体" w:cs="黑体"/>
          <w:b/>
          <w:color w:val="000000"/>
          <w:spacing w:val="-17"/>
          <w:kern w:val="2"/>
          <w:sz w:val="32"/>
          <w:szCs w:val="32"/>
        </w:rPr>
        <w:t>项目名称</w:t>
      </w:r>
    </w:p>
    <w:p w14:paraId="74F5829D">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柳州市黄村村及周边片区城中村改造项目（黄村地块）</w:t>
      </w:r>
    </w:p>
    <w:p w14:paraId="0BEF6F13">
      <w:pPr>
        <w:keepNext w:val="0"/>
        <w:keepLines w:val="0"/>
        <w:pageBreakBefore w:val="0"/>
        <w:kinsoku/>
        <w:wordWrap/>
        <w:overflowPunct/>
        <w:topLinePunct w:val="0"/>
        <w:autoSpaceDN/>
        <w:bidi w:val="0"/>
        <w:adjustRightInd w:val="0"/>
        <w:snapToGrid w:val="0"/>
        <w:spacing w:line="520" w:lineRule="exact"/>
        <w:ind w:firstLine="575" w:firstLineChars="200"/>
        <w:textAlignment w:val="auto"/>
        <w:rPr>
          <w:rFonts w:ascii="黑体" w:hAnsi="宋体" w:eastAsia="黑体" w:cs="黑体"/>
          <w:b/>
          <w:color w:val="000000"/>
          <w:spacing w:val="-17"/>
          <w:kern w:val="0"/>
          <w:sz w:val="32"/>
          <w:szCs w:val="32"/>
        </w:rPr>
      </w:pPr>
      <w:r>
        <w:rPr>
          <w:rFonts w:hint="eastAsia" w:ascii="黑体" w:hAnsi="宋体" w:eastAsia="黑体" w:cs="黑体"/>
          <w:b/>
          <w:color w:val="000000"/>
          <w:spacing w:val="-17"/>
          <w:sz w:val="32"/>
          <w:szCs w:val="32"/>
        </w:rPr>
        <w:t>二</w:t>
      </w:r>
      <w:r>
        <w:rPr>
          <w:rFonts w:hint="eastAsia" w:ascii="黑体" w:hAnsi="宋体" w:eastAsia="黑体" w:cs="黑体"/>
          <w:b/>
          <w:color w:val="000000"/>
          <w:spacing w:val="-17"/>
          <w:kern w:val="0"/>
          <w:sz w:val="32"/>
          <w:szCs w:val="32"/>
        </w:rPr>
        <w:t>、规划用途</w:t>
      </w:r>
    </w:p>
    <w:p w14:paraId="06F2302C">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ascii="仿宋" w:hAnsi="仿宋" w:eastAsia="仿宋" w:cs="仿宋"/>
          <w:b/>
          <w:color w:val="FF0000"/>
          <w:spacing w:val="-17"/>
          <w:sz w:val="32"/>
          <w:szCs w:val="32"/>
        </w:rPr>
      </w:pPr>
      <w:r>
        <w:rPr>
          <w:rFonts w:hint="eastAsia" w:ascii="仿宋_GB2312" w:hAnsi="仿宋_GB2312" w:eastAsia="仿宋_GB2312" w:cs="仿宋_GB2312"/>
          <w:color w:val="000000"/>
          <w:kern w:val="0"/>
          <w:sz w:val="32"/>
          <w:szCs w:val="32"/>
        </w:rPr>
        <w:t>柳州市黄村村及周边片区城中村改造项目（黄村地块）</w:t>
      </w:r>
      <w:r>
        <w:rPr>
          <w:rFonts w:hint="eastAsia" w:ascii="仿宋" w:hAnsi="仿宋" w:eastAsia="仿宋" w:cs="仿宋"/>
          <w:sz w:val="32"/>
          <w:szCs w:val="32"/>
        </w:rPr>
        <w:t>规划使用性质为二类城镇住宅、幼儿园、商业、环卫、防护绿地、公共交通场站、社会停车场、城镇村道路</w:t>
      </w:r>
      <w:r>
        <w:rPr>
          <w:rFonts w:hint="eastAsia" w:ascii="仿宋" w:hAnsi="仿宋" w:eastAsia="仿宋" w:cs="仿宋"/>
          <w:spacing w:val="2"/>
          <w:sz w:val="32"/>
          <w:szCs w:val="32"/>
        </w:rPr>
        <w:t>等其他公用设施用地</w:t>
      </w:r>
      <w:r>
        <w:rPr>
          <w:rFonts w:hint="eastAsia" w:ascii="仿宋" w:hAnsi="仿宋" w:eastAsia="仿宋" w:cs="仿宋"/>
          <w:sz w:val="32"/>
          <w:szCs w:val="32"/>
        </w:rPr>
        <w:t>。</w:t>
      </w:r>
    </w:p>
    <w:p w14:paraId="1F8234ED">
      <w:pPr>
        <w:keepNext w:val="0"/>
        <w:keepLines w:val="0"/>
        <w:pageBreakBefore w:val="0"/>
        <w:kinsoku/>
        <w:wordWrap/>
        <w:overflowPunct/>
        <w:topLinePunct w:val="0"/>
        <w:autoSpaceDN/>
        <w:bidi w:val="0"/>
        <w:adjustRightInd w:val="0"/>
        <w:snapToGrid w:val="0"/>
        <w:spacing w:line="520" w:lineRule="exact"/>
        <w:ind w:firstLine="575" w:firstLineChars="200"/>
        <w:textAlignment w:val="auto"/>
        <w:rPr>
          <w:rFonts w:ascii="黑体" w:hAnsi="宋体" w:eastAsia="黑体" w:cs="黑体"/>
          <w:b/>
          <w:color w:val="000000"/>
          <w:spacing w:val="-17"/>
          <w:sz w:val="32"/>
          <w:szCs w:val="32"/>
        </w:rPr>
      </w:pPr>
      <w:r>
        <w:rPr>
          <w:rFonts w:hint="eastAsia" w:ascii="黑体" w:hAnsi="宋体" w:eastAsia="黑体" w:cs="黑体"/>
          <w:b/>
          <w:color w:val="000000"/>
          <w:spacing w:val="-17"/>
          <w:sz w:val="32"/>
          <w:szCs w:val="32"/>
        </w:rPr>
        <w:t>三、征收目的</w:t>
      </w:r>
    </w:p>
    <w:p w14:paraId="3082D7C4">
      <w:pPr>
        <w:pStyle w:val="6"/>
        <w:keepNext w:val="0"/>
        <w:keepLines w:val="0"/>
        <w:pageBreakBefore w:val="0"/>
        <w:kinsoku/>
        <w:wordWrap/>
        <w:overflowPunct/>
        <w:topLinePunct w:val="0"/>
        <w:autoSpaceDN/>
        <w:bidi w:val="0"/>
        <w:adjustRightInd w:val="0"/>
        <w:snapToGrid w:val="0"/>
        <w:spacing w:line="520" w:lineRule="exact"/>
        <w:ind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kern w:val="2"/>
          <w:sz w:val="32"/>
          <w:szCs w:val="32"/>
        </w:rPr>
        <w:t>为了公共利益和</w:t>
      </w:r>
      <w:r>
        <w:rPr>
          <w:rFonts w:hint="eastAsia" w:ascii="仿宋_GB2312" w:hAnsi="仿宋_GB2312" w:eastAsia="仿宋_GB2312" w:cs="仿宋_GB2312"/>
          <w:color w:val="000000"/>
          <w:spacing w:val="-17"/>
          <w:sz w:val="32"/>
          <w:szCs w:val="32"/>
        </w:rPr>
        <w:t>实施城市规划的需要。</w:t>
      </w:r>
    </w:p>
    <w:p w14:paraId="1F660F11">
      <w:pPr>
        <w:keepNext w:val="0"/>
        <w:keepLines w:val="0"/>
        <w:pageBreakBefore w:val="0"/>
        <w:kinsoku/>
        <w:wordWrap/>
        <w:overflowPunct/>
        <w:topLinePunct w:val="0"/>
        <w:autoSpaceDN/>
        <w:bidi w:val="0"/>
        <w:adjustRightInd w:val="0"/>
        <w:snapToGrid w:val="0"/>
        <w:spacing w:line="520" w:lineRule="exact"/>
        <w:ind w:firstLine="575" w:firstLineChars="200"/>
        <w:textAlignment w:val="auto"/>
        <w:rPr>
          <w:rFonts w:ascii="黑体" w:hAnsi="宋体" w:eastAsia="黑体" w:cs="黑体"/>
          <w:b/>
          <w:color w:val="000000"/>
          <w:spacing w:val="-17"/>
          <w:sz w:val="32"/>
          <w:szCs w:val="32"/>
        </w:rPr>
      </w:pPr>
      <w:r>
        <w:rPr>
          <w:rFonts w:hint="eastAsia" w:ascii="黑体" w:hAnsi="宋体" w:eastAsia="黑体" w:cs="黑体"/>
          <w:b/>
          <w:color w:val="000000"/>
          <w:spacing w:val="-17"/>
          <w:sz w:val="32"/>
          <w:szCs w:val="32"/>
        </w:rPr>
        <w:t>四、征收范围</w:t>
      </w:r>
    </w:p>
    <w:p w14:paraId="155C0ECD">
      <w:pPr>
        <w:keepNext w:val="0"/>
        <w:keepLines w:val="0"/>
        <w:pageBreakBefore w:val="0"/>
        <w:kinsoku/>
        <w:wordWrap/>
        <w:overflowPunct/>
        <w:topLinePunct w:val="0"/>
        <w:autoSpaceDN/>
        <w:bidi w:val="0"/>
        <w:adjustRightInd w:val="0"/>
        <w:snapToGrid w:val="0"/>
        <w:spacing w:line="520" w:lineRule="exact"/>
        <w:ind w:firstLine="640" w:firstLineChars="200"/>
        <w:jc w:val="left"/>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kern w:val="0"/>
          <w:sz w:val="32"/>
          <w:szCs w:val="32"/>
        </w:rPr>
        <w:t>柳州市黄村村及周边片区城中村改造项目（黄村地块）</w:t>
      </w:r>
      <w:r>
        <w:rPr>
          <w:rFonts w:hint="eastAsia" w:ascii="仿宋_GB2312" w:hAnsi="仿宋_GB2312" w:eastAsia="仿宋_GB2312" w:cs="仿宋_GB2312"/>
          <w:color w:val="000000"/>
          <w:spacing w:val="-17"/>
          <w:kern w:val="0"/>
          <w:sz w:val="32"/>
          <w:szCs w:val="32"/>
          <w:shd w:val="clear" w:color="auto" w:fill="FFFFFF"/>
        </w:rPr>
        <w:t>红线范围</w:t>
      </w:r>
      <w:r>
        <w:rPr>
          <w:rFonts w:hint="eastAsia" w:ascii="仿宋_GB2312" w:hAnsi="仿宋_GB2312" w:eastAsia="仿宋_GB2312" w:cs="仿宋_GB2312"/>
          <w:color w:val="000000"/>
          <w:spacing w:val="-17"/>
          <w:sz w:val="32"/>
          <w:szCs w:val="32"/>
        </w:rPr>
        <w:t>的土地（具体土地位置、四至范围详见《</w:t>
      </w:r>
      <w:r>
        <w:rPr>
          <w:rFonts w:hint="eastAsia" w:ascii="仿宋_GB2312" w:hAnsi="仿宋_GB2312" w:eastAsia="仿宋_GB2312" w:cs="仿宋_GB2312"/>
          <w:color w:val="000000"/>
          <w:kern w:val="0"/>
          <w:sz w:val="32"/>
          <w:szCs w:val="32"/>
        </w:rPr>
        <w:t>柳州市黄村村及周边片区城中村改造项目（黄村地块）</w:t>
      </w:r>
      <w:r>
        <w:rPr>
          <w:rFonts w:hint="eastAsia" w:ascii="仿宋_GB2312" w:hAnsi="仿宋_GB2312" w:eastAsia="仿宋_GB2312" w:cs="仿宋_GB2312"/>
          <w:bCs/>
          <w:color w:val="000000"/>
          <w:spacing w:val="-17"/>
          <w:sz w:val="32"/>
          <w:szCs w:val="32"/>
        </w:rPr>
        <w:t>征地红线三维影像示意图》</w:t>
      </w:r>
      <w:r>
        <w:rPr>
          <w:rFonts w:hint="eastAsia" w:ascii="仿宋_GB2312" w:hAnsi="仿宋_GB2312" w:eastAsia="仿宋_GB2312" w:cs="仿宋_GB2312"/>
          <w:color w:val="000000"/>
          <w:spacing w:val="-17"/>
          <w:sz w:val="32"/>
          <w:szCs w:val="32"/>
        </w:rPr>
        <w:t>）。</w:t>
      </w:r>
    </w:p>
    <w:p w14:paraId="29A6CF19">
      <w:pPr>
        <w:keepNext w:val="0"/>
        <w:keepLines w:val="0"/>
        <w:pageBreakBefore w:val="0"/>
        <w:kinsoku/>
        <w:wordWrap/>
        <w:overflowPunct/>
        <w:topLinePunct w:val="0"/>
        <w:autoSpaceDN/>
        <w:bidi w:val="0"/>
        <w:adjustRightInd w:val="0"/>
        <w:snapToGrid w:val="0"/>
        <w:spacing w:line="520" w:lineRule="exact"/>
        <w:ind w:firstLine="575" w:firstLineChars="200"/>
        <w:textAlignment w:val="auto"/>
        <w:rPr>
          <w:rFonts w:ascii="黑体" w:hAnsi="宋体" w:eastAsia="黑体" w:cs="黑体"/>
          <w:b/>
          <w:color w:val="000000"/>
          <w:spacing w:val="-17"/>
          <w:sz w:val="32"/>
          <w:szCs w:val="32"/>
        </w:rPr>
      </w:pPr>
      <w:r>
        <w:rPr>
          <w:rFonts w:hint="eastAsia" w:ascii="黑体" w:hAnsi="宋体" w:eastAsia="黑体" w:cs="黑体"/>
          <w:b/>
          <w:color w:val="000000"/>
          <w:spacing w:val="-17"/>
          <w:sz w:val="32"/>
          <w:szCs w:val="32"/>
        </w:rPr>
        <w:t>五、征收依据</w:t>
      </w:r>
    </w:p>
    <w:p w14:paraId="2B7E087C">
      <w:pPr>
        <w:keepNext w:val="0"/>
        <w:keepLines w:val="0"/>
        <w:pageBreakBefore w:val="0"/>
        <w:tabs>
          <w:tab w:val="left" w:pos="360"/>
          <w:tab w:val="left" w:pos="540"/>
        </w:tabs>
        <w:kinsoku/>
        <w:wordWrap/>
        <w:overflowPunct/>
        <w:topLinePunct w:val="0"/>
        <w:autoSpaceDN/>
        <w:bidi w:val="0"/>
        <w:adjustRightInd w:val="0"/>
        <w:snapToGrid w:val="0"/>
        <w:spacing w:line="520" w:lineRule="exact"/>
        <w:ind w:firstLine="429" w:firstLineChars="15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（一）</w:t>
      </w:r>
      <w:r>
        <w:rPr>
          <w:rFonts w:hint="eastAsia" w:ascii="仿宋_GB2312" w:hAnsi="仿宋_GB2312" w:eastAsia="仿宋_GB2312" w:cs="仿宋_GB2312"/>
          <w:bCs/>
          <w:color w:val="000000"/>
          <w:spacing w:val="-17"/>
          <w:sz w:val="32"/>
          <w:szCs w:val="32"/>
        </w:rPr>
        <w:t>《中华人民共和国土地管理法》；</w:t>
      </w:r>
    </w:p>
    <w:p w14:paraId="0CD0A363">
      <w:pPr>
        <w:keepNext w:val="0"/>
        <w:keepLines w:val="0"/>
        <w:pageBreakBefore w:val="0"/>
        <w:tabs>
          <w:tab w:val="left" w:pos="360"/>
          <w:tab w:val="left" w:pos="540"/>
        </w:tabs>
        <w:kinsoku/>
        <w:wordWrap/>
        <w:overflowPunct/>
        <w:topLinePunct w:val="0"/>
        <w:autoSpaceDN/>
        <w:bidi w:val="0"/>
        <w:adjustRightInd w:val="0"/>
        <w:snapToGrid w:val="0"/>
        <w:spacing w:line="520" w:lineRule="exact"/>
        <w:ind w:firstLine="429" w:firstLineChars="15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（二）</w:t>
      </w:r>
      <w:r>
        <w:rPr>
          <w:rFonts w:hint="eastAsia" w:ascii="仿宋_GB2312" w:hAnsi="仿宋_GB2312" w:eastAsia="仿宋_GB2312" w:cs="仿宋_GB2312"/>
          <w:bCs/>
          <w:color w:val="000000"/>
          <w:spacing w:val="-17"/>
          <w:sz w:val="32"/>
          <w:szCs w:val="32"/>
        </w:rPr>
        <w:t>《中华人民共和国土地管理法实施条例》；</w:t>
      </w:r>
    </w:p>
    <w:p w14:paraId="39025621">
      <w:pPr>
        <w:keepNext w:val="0"/>
        <w:keepLines w:val="0"/>
        <w:pageBreakBefore w:val="0"/>
        <w:tabs>
          <w:tab w:val="left" w:pos="360"/>
          <w:tab w:val="left" w:pos="540"/>
        </w:tabs>
        <w:kinsoku/>
        <w:wordWrap/>
        <w:overflowPunct/>
        <w:topLinePunct w:val="0"/>
        <w:autoSpaceDN/>
        <w:bidi w:val="0"/>
        <w:adjustRightInd w:val="0"/>
        <w:snapToGrid w:val="0"/>
        <w:spacing w:line="520" w:lineRule="exact"/>
        <w:ind w:firstLine="429" w:firstLineChars="15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（三）</w:t>
      </w:r>
      <w:r>
        <w:rPr>
          <w:rFonts w:hint="eastAsia" w:ascii="仿宋_GB2312" w:hAnsi="仿宋_GB2312" w:eastAsia="仿宋_GB2312" w:cs="仿宋_GB2312"/>
          <w:bCs/>
          <w:color w:val="000000"/>
          <w:spacing w:val="-17"/>
          <w:sz w:val="32"/>
          <w:szCs w:val="32"/>
        </w:rPr>
        <w:t>《广西壮族自治区土地管理条例》；</w:t>
      </w:r>
    </w:p>
    <w:p w14:paraId="0C56B8E4">
      <w:pPr>
        <w:keepNext w:val="0"/>
        <w:keepLines w:val="0"/>
        <w:pageBreakBefore w:val="0"/>
        <w:tabs>
          <w:tab w:val="left" w:pos="360"/>
          <w:tab w:val="left" w:pos="540"/>
        </w:tabs>
        <w:kinsoku/>
        <w:wordWrap/>
        <w:overflowPunct/>
        <w:topLinePunct w:val="0"/>
        <w:autoSpaceDN/>
        <w:bidi w:val="0"/>
        <w:adjustRightInd w:val="0"/>
        <w:snapToGrid w:val="0"/>
        <w:spacing w:line="520" w:lineRule="exact"/>
        <w:ind w:firstLine="429" w:firstLineChars="15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（四）《</w:t>
      </w:r>
      <w:r>
        <w:rPr>
          <w:rFonts w:hint="eastAsia" w:ascii="仿宋_GB2312" w:hAnsi="仿宋_GB2312" w:eastAsia="仿宋_GB2312" w:cs="仿宋_GB2312"/>
          <w:spacing w:val="-23"/>
          <w:sz w:val="32"/>
          <w:szCs w:val="32"/>
        </w:rPr>
        <w:t>柳州市发展和改革委员会关于</w:t>
      </w:r>
      <w:r>
        <w:rPr>
          <w:rFonts w:hint="eastAsia" w:ascii="仿宋_GB2312" w:hAnsi="仿宋_GB2312" w:eastAsia="仿宋_GB2312" w:cs="仿宋_GB2312"/>
          <w:color w:val="000000"/>
          <w:kern w:val="0"/>
          <w:sz w:val="32"/>
          <w:szCs w:val="32"/>
        </w:rPr>
        <w:t>柳州市黄村村及周边片区城中村改造项目建议书的批复》</w:t>
      </w:r>
      <w:r>
        <w:rPr>
          <w:rFonts w:hint="eastAsia" w:ascii="仿宋_GB2312" w:hAnsi="仿宋_GB2312" w:eastAsia="仿宋_GB2312" w:cs="仿宋_GB2312"/>
          <w:color w:val="000000"/>
          <w:spacing w:val="-17"/>
          <w:sz w:val="32"/>
          <w:szCs w:val="32"/>
        </w:rPr>
        <w:t>（柳发改规划〔2024〕31号）</w:t>
      </w:r>
      <w:r>
        <w:rPr>
          <w:rFonts w:hint="eastAsia" w:ascii="仿宋_GB2312" w:hAnsi="仿宋_GB2312" w:eastAsia="仿宋_GB2312" w:cs="仿宋_GB2312"/>
          <w:spacing w:val="-23"/>
          <w:sz w:val="32"/>
          <w:szCs w:val="32"/>
        </w:rPr>
        <w:t>；</w:t>
      </w:r>
    </w:p>
    <w:p w14:paraId="60C07683">
      <w:pPr>
        <w:keepNext w:val="0"/>
        <w:keepLines w:val="0"/>
        <w:pageBreakBefore w:val="0"/>
        <w:tabs>
          <w:tab w:val="left" w:pos="360"/>
          <w:tab w:val="left" w:pos="540"/>
        </w:tabs>
        <w:kinsoku/>
        <w:wordWrap/>
        <w:overflowPunct/>
        <w:topLinePunct w:val="0"/>
        <w:autoSpaceDN/>
        <w:bidi w:val="0"/>
        <w:adjustRightInd w:val="0"/>
        <w:snapToGrid w:val="0"/>
        <w:spacing w:line="520" w:lineRule="exact"/>
        <w:ind w:firstLine="429" w:firstLineChars="15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（五）《柳州市自然资源和规划局关于</w:t>
      </w:r>
      <w:r>
        <w:rPr>
          <w:rFonts w:hint="eastAsia" w:ascii="仿宋_GB2312" w:hAnsi="仿宋_GB2312" w:eastAsia="仿宋_GB2312" w:cs="仿宋_GB2312"/>
          <w:color w:val="000000"/>
          <w:kern w:val="0"/>
          <w:sz w:val="32"/>
          <w:szCs w:val="32"/>
        </w:rPr>
        <w:t>柳州市黄村村及周边片区城中村改造项目（黄村地块）</w:t>
      </w:r>
      <w:r>
        <w:rPr>
          <w:rFonts w:hint="eastAsia" w:ascii="仿宋_GB2312" w:hAnsi="仿宋_GB2312" w:eastAsia="仿宋_GB2312" w:cs="仿宋_GB2312"/>
          <w:color w:val="000000"/>
          <w:spacing w:val="-17"/>
          <w:sz w:val="32"/>
          <w:szCs w:val="32"/>
        </w:rPr>
        <w:t>用地规划意见的函》（柳资源规划用地〔2024〕41号）；</w:t>
      </w:r>
    </w:p>
    <w:p w14:paraId="270CFF7C">
      <w:pPr>
        <w:keepNext w:val="0"/>
        <w:keepLines w:val="0"/>
        <w:pageBreakBefore w:val="0"/>
        <w:kinsoku/>
        <w:wordWrap/>
        <w:overflowPunct/>
        <w:topLinePunct w:val="0"/>
        <w:autoSpaceDN/>
        <w:bidi w:val="0"/>
        <w:adjustRightInd w:val="0"/>
        <w:snapToGrid w:val="0"/>
        <w:spacing w:line="520" w:lineRule="exact"/>
        <w:ind w:firstLine="575" w:firstLineChars="200"/>
        <w:textAlignment w:val="auto"/>
        <w:rPr>
          <w:rFonts w:ascii="黑体" w:hAnsi="宋体" w:eastAsia="黑体" w:cs="黑体"/>
          <w:b/>
          <w:color w:val="000000"/>
          <w:spacing w:val="-17"/>
          <w:sz w:val="32"/>
          <w:szCs w:val="32"/>
        </w:rPr>
      </w:pPr>
      <w:r>
        <w:rPr>
          <w:rFonts w:hint="eastAsia" w:ascii="黑体" w:hAnsi="宋体" w:eastAsia="黑体" w:cs="黑体"/>
          <w:b/>
          <w:color w:val="000000"/>
          <w:spacing w:val="-17"/>
          <w:sz w:val="32"/>
          <w:szCs w:val="32"/>
        </w:rPr>
        <w:t>六、被征收房屋的确定</w:t>
      </w:r>
    </w:p>
    <w:p w14:paraId="62466A42">
      <w:pPr>
        <w:keepNext w:val="0"/>
        <w:keepLines w:val="0"/>
        <w:pageBreakBefore w:val="0"/>
        <w:kinsoku/>
        <w:wordWrap/>
        <w:overflowPunct/>
        <w:topLinePunct w:val="0"/>
        <w:autoSpaceDN/>
        <w:bidi w:val="0"/>
        <w:adjustRightInd w:val="0"/>
        <w:snapToGrid w:val="0"/>
        <w:spacing w:line="520" w:lineRule="exact"/>
        <w:ind w:right="-82" w:firstLine="282" w:firstLineChars="98"/>
        <w:textAlignment w:val="auto"/>
        <w:rPr>
          <w:rFonts w:ascii="仿宋_GB2312" w:hAnsi="仿宋_GB2312" w:eastAsia="仿宋_GB2312" w:cs="仿宋_GB2312"/>
          <w:b/>
          <w:bCs/>
          <w:color w:val="000000"/>
          <w:spacing w:val="-17"/>
          <w:sz w:val="32"/>
          <w:szCs w:val="32"/>
        </w:rPr>
      </w:pPr>
      <w:r>
        <w:rPr>
          <w:rFonts w:hint="eastAsia" w:ascii="仿宋_GB2312" w:hAnsi="仿宋_GB2312" w:eastAsia="仿宋_GB2312" w:cs="仿宋_GB2312"/>
          <w:b/>
          <w:color w:val="000000"/>
          <w:spacing w:val="-17"/>
          <w:sz w:val="32"/>
          <w:szCs w:val="32"/>
        </w:rPr>
        <w:t>（一）按尊重历史原则</w:t>
      </w:r>
      <w:r>
        <w:rPr>
          <w:rFonts w:hint="eastAsia" w:ascii="仿宋_GB2312" w:hAnsi="仿宋_GB2312" w:eastAsia="仿宋_GB2312" w:cs="仿宋_GB2312"/>
          <w:b/>
          <w:bCs/>
          <w:color w:val="000000"/>
          <w:spacing w:val="-17"/>
          <w:sz w:val="32"/>
          <w:szCs w:val="32"/>
        </w:rPr>
        <w:t>确定村民住宅有证面积</w:t>
      </w:r>
    </w:p>
    <w:p w14:paraId="2E97A0A3">
      <w:pPr>
        <w:keepNext w:val="0"/>
        <w:keepLines w:val="0"/>
        <w:pageBreakBefore w:val="0"/>
        <w:kinsoku/>
        <w:wordWrap/>
        <w:overflowPunct/>
        <w:topLinePunct w:val="0"/>
        <w:autoSpaceDN/>
        <w:bidi w:val="0"/>
        <w:adjustRightInd w:val="0"/>
        <w:snapToGrid w:val="0"/>
        <w:spacing w:line="520" w:lineRule="exact"/>
        <w:ind w:firstLine="548" w:firstLineChars="200"/>
        <w:textAlignment w:val="auto"/>
        <w:rPr>
          <w:rFonts w:ascii="仿宋_GB2312" w:hAnsi="仿宋_GB2312" w:eastAsia="仿宋_GB2312" w:cs="仿宋_GB2312"/>
          <w:color w:val="000000"/>
          <w:spacing w:val="-23"/>
          <w:sz w:val="32"/>
          <w:szCs w:val="32"/>
        </w:rPr>
      </w:pPr>
      <w:r>
        <w:rPr>
          <w:rFonts w:hint="eastAsia" w:ascii="仿宋_GB2312" w:hAnsi="仿宋_GB2312" w:eastAsia="仿宋_GB2312" w:cs="仿宋_GB2312"/>
          <w:color w:val="000000"/>
          <w:spacing w:val="-23"/>
          <w:sz w:val="32"/>
          <w:szCs w:val="32"/>
        </w:rPr>
        <w:t>村民住宅持有下列证件之一或同时持有下列两种以上证件的，原则上以证件中记载最大建筑面积的证件登记（证载）的面积为有证面积。实际建筑面积小于证载面积的，以实际面积确定为有证房屋面积；实际建筑面积大于证载面积的，以证载面积确定为有证房屋面积。</w:t>
      </w:r>
    </w:p>
    <w:p w14:paraId="2004ECF1">
      <w:pPr>
        <w:keepNext w:val="0"/>
        <w:keepLines w:val="0"/>
        <w:pageBreakBefore w:val="0"/>
        <w:kinsoku/>
        <w:wordWrap/>
        <w:overflowPunct/>
        <w:topLinePunct w:val="0"/>
        <w:autoSpaceDN/>
        <w:bidi w:val="0"/>
        <w:adjustRightInd w:val="0"/>
        <w:snapToGrid w:val="0"/>
        <w:spacing w:line="520" w:lineRule="exact"/>
        <w:ind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有批准权的乡（镇）人民政府，县级以上人民政府及其土地、规划、建设职能部门审批或颁发的用地、建筑、房屋（所有权或不动产权证书）的证件或批文，包括《集体土地使</w:t>
      </w:r>
      <w:bookmarkStart w:id="0" w:name="_GoBack"/>
      <w:bookmarkEnd w:id="0"/>
      <w:r>
        <w:rPr>
          <w:rFonts w:hint="eastAsia" w:ascii="仿宋_GB2312" w:hAnsi="仿宋_GB2312" w:eastAsia="仿宋_GB2312" w:cs="仿宋_GB2312"/>
          <w:color w:val="000000"/>
          <w:spacing w:val="-17"/>
          <w:sz w:val="32"/>
          <w:szCs w:val="32"/>
        </w:rPr>
        <w:t>用证》、《宅基地使用证》（土地证书或批文上标注有房屋层数的，按标注的层数计算房屋的建筑面积；未标注有房屋层数的，按一层计算房屋的建筑面积）、《建设工程规划许可证》、《建筑开工证》、《房屋所有权证》、《不动产权证书》，不包括临时用地或临时建筑的证件或批文。</w:t>
      </w:r>
    </w:p>
    <w:p w14:paraId="0B7D4A30">
      <w:pPr>
        <w:keepNext w:val="0"/>
        <w:keepLines w:val="0"/>
        <w:pageBreakBefore w:val="0"/>
        <w:kinsoku/>
        <w:wordWrap/>
        <w:overflowPunct/>
        <w:topLinePunct w:val="0"/>
        <w:autoSpaceDE w:val="0"/>
        <w:autoSpaceDN/>
        <w:bidi w:val="0"/>
        <w:adjustRightInd w:val="0"/>
        <w:snapToGrid w:val="0"/>
        <w:spacing w:line="520" w:lineRule="exact"/>
        <w:ind w:right="-82" w:rightChars="-39"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bCs/>
          <w:color w:val="000000"/>
          <w:spacing w:val="-17"/>
          <w:sz w:val="32"/>
          <w:szCs w:val="32"/>
        </w:rPr>
        <w:t>上述证书</w:t>
      </w:r>
      <w:r>
        <w:rPr>
          <w:rFonts w:hint="eastAsia" w:ascii="仿宋_GB2312" w:hAnsi="仿宋_GB2312" w:eastAsia="仿宋_GB2312" w:cs="仿宋_GB2312"/>
          <w:color w:val="000000"/>
          <w:spacing w:val="-17"/>
          <w:sz w:val="32"/>
          <w:szCs w:val="32"/>
        </w:rPr>
        <w:t>仅登记</w:t>
      </w:r>
      <w:r>
        <w:rPr>
          <w:rFonts w:hint="eastAsia" w:ascii="仿宋_GB2312" w:hAnsi="仿宋_GB2312" w:eastAsia="仿宋_GB2312" w:cs="仿宋_GB2312"/>
          <w:bCs/>
          <w:color w:val="000000"/>
          <w:spacing w:val="-17"/>
          <w:sz w:val="32"/>
          <w:szCs w:val="32"/>
        </w:rPr>
        <w:t>或批文仅</w:t>
      </w:r>
      <w:r>
        <w:rPr>
          <w:rFonts w:hint="eastAsia" w:ascii="仿宋_GB2312" w:hAnsi="仿宋_GB2312" w:eastAsia="仿宋_GB2312" w:cs="仿宋_GB2312"/>
          <w:color w:val="000000"/>
          <w:spacing w:val="-17"/>
          <w:sz w:val="32"/>
          <w:szCs w:val="32"/>
        </w:rPr>
        <w:t>审批有第一层或第一、二层的，证载登记的面积确定为有证建筑面积；相对应的第二层或第三层建筑与第一层（含第二层）</w:t>
      </w:r>
      <w:r>
        <w:rPr>
          <w:rFonts w:hint="eastAsia" w:ascii="仿宋_GB2312" w:hAnsi="仿宋_GB2312" w:eastAsia="仿宋_GB2312" w:cs="仿宋_GB2312"/>
          <w:bCs/>
          <w:color w:val="000000"/>
          <w:spacing w:val="-17"/>
          <w:sz w:val="32"/>
          <w:szCs w:val="32"/>
        </w:rPr>
        <w:t>非抢搭抢建的，该建筑面积的80%视为有证建筑面积；</w:t>
      </w:r>
      <w:r>
        <w:rPr>
          <w:rFonts w:hint="eastAsia" w:ascii="仿宋_GB2312" w:hAnsi="仿宋_GB2312" w:eastAsia="仿宋_GB2312" w:cs="仿宋_GB2312"/>
          <w:color w:val="000000"/>
          <w:spacing w:val="-17"/>
          <w:sz w:val="32"/>
          <w:szCs w:val="32"/>
        </w:rPr>
        <w:t>第二、三层剩余20%的部分及其它建筑面积认定为无证建筑面积。</w:t>
      </w:r>
    </w:p>
    <w:p w14:paraId="1C8D434E">
      <w:pPr>
        <w:keepNext w:val="0"/>
        <w:keepLines w:val="0"/>
        <w:pageBreakBefore w:val="0"/>
        <w:kinsoku/>
        <w:wordWrap/>
        <w:overflowPunct/>
        <w:topLinePunct w:val="0"/>
        <w:autoSpaceDN/>
        <w:bidi w:val="0"/>
        <w:adjustRightInd w:val="0"/>
        <w:snapToGrid w:val="0"/>
        <w:spacing w:line="520" w:lineRule="exact"/>
        <w:ind w:firstLine="282" w:firstLineChars="98"/>
        <w:textAlignment w:val="auto"/>
        <w:rPr>
          <w:rFonts w:ascii="仿宋_GB2312" w:hAnsi="仿宋_GB2312" w:eastAsia="仿宋_GB2312" w:cs="仿宋_GB2312"/>
          <w:b/>
          <w:color w:val="000000"/>
          <w:spacing w:val="-17"/>
          <w:sz w:val="32"/>
          <w:szCs w:val="32"/>
        </w:rPr>
      </w:pPr>
      <w:r>
        <w:rPr>
          <w:rFonts w:hint="eastAsia" w:ascii="仿宋_GB2312" w:hAnsi="仿宋_GB2312" w:eastAsia="仿宋_GB2312" w:cs="仿宋_GB2312"/>
          <w:b/>
          <w:color w:val="000000"/>
          <w:spacing w:val="-17"/>
          <w:sz w:val="32"/>
          <w:szCs w:val="32"/>
        </w:rPr>
        <w:t>（二）无证“唯一住宅”的认定及可安置面积的确定</w:t>
      </w:r>
    </w:p>
    <w:p w14:paraId="0498F75D">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bCs/>
          <w:color w:val="000000"/>
          <w:spacing w:val="-17"/>
          <w:sz w:val="32"/>
          <w:szCs w:val="32"/>
        </w:rPr>
      </w:pPr>
      <w:r>
        <w:rPr>
          <w:rFonts w:hint="eastAsia" w:ascii="仿宋_GB2312" w:hAnsi="仿宋_GB2312" w:eastAsia="仿宋_GB2312" w:cs="仿宋_GB2312"/>
          <w:color w:val="000000"/>
          <w:spacing w:val="-17"/>
          <w:sz w:val="32"/>
          <w:szCs w:val="32"/>
        </w:rPr>
        <w:t>1.</w:t>
      </w:r>
      <w:r>
        <w:rPr>
          <w:rFonts w:hint="eastAsia" w:ascii="仿宋_GB2312" w:hAnsi="仿宋_GB2312" w:eastAsia="仿宋_GB2312" w:cs="仿宋_GB2312"/>
          <w:bCs/>
          <w:color w:val="000000"/>
          <w:spacing w:val="-17"/>
          <w:sz w:val="32"/>
          <w:szCs w:val="32"/>
        </w:rPr>
        <w:t>无证“唯一住宅”的认定。</w:t>
      </w:r>
    </w:p>
    <w:p w14:paraId="0534225A">
      <w:pPr>
        <w:keepNext w:val="0"/>
        <w:keepLines w:val="0"/>
        <w:pageBreakBefore w:val="0"/>
        <w:kinsoku/>
        <w:wordWrap/>
        <w:overflowPunct/>
        <w:topLinePunct w:val="0"/>
        <w:autoSpaceDN/>
        <w:bidi w:val="0"/>
        <w:adjustRightInd w:val="0"/>
        <w:snapToGrid w:val="0"/>
        <w:spacing w:line="520" w:lineRule="exact"/>
        <w:ind w:firstLine="548" w:firstLineChars="200"/>
        <w:textAlignment w:val="auto"/>
        <w:rPr>
          <w:rFonts w:ascii="仿宋_GB2312" w:hAnsi="仿宋_GB2312" w:eastAsia="仿宋_GB2312" w:cs="仿宋_GB2312"/>
          <w:color w:val="000000"/>
          <w:spacing w:val="-23"/>
          <w:sz w:val="32"/>
          <w:szCs w:val="32"/>
        </w:rPr>
      </w:pPr>
      <w:r>
        <w:rPr>
          <w:rFonts w:hint="eastAsia" w:ascii="仿宋_GB2312" w:hAnsi="仿宋_GB2312" w:eastAsia="仿宋_GB2312" w:cs="仿宋_GB2312"/>
          <w:bCs/>
          <w:color w:val="000000"/>
          <w:spacing w:val="-23"/>
          <w:sz w:val="32"/>
          <w:szCs w:val="32"/>
        </w:rPr>
        <w:t>按</w:t>
      </w:r>
      <w:r>
        <w:rPr>
          <w:rFonts w:hint="eastAsia" w:ascii="仿宋_GB2312" w:hAnsi="仿宋_GB2312" w:eastAsia="仿宋_GB2312" w:cs="仿宋_GB2312"/>
          <w:color w:val="000000"/>
          <w:spacing w:val="-23"/>
          <w:sz w:val="32"/>
          <w:szCs w:val="32"/>
        </w:rPr>
        <w:t>《关于在征地拆迁中对无证“唯一住宅”认定及补偿安置的指导意见》（柳资源规划规〔2021〕1号）的第二条、第三条、第四条的规定综合认定。</w:t>
      </w:r>
    </w:p>
    <w:p w14:paraId="1791F47D">
      <w:pPr>
        <w:keepNext w:val="0"/>
        <w:keepLines w:val="0"/>
        <w:pageBreakBefore w:val="0"/>
        <w:kinsoku/>
        <w:wordWrap/>
        <w:overflowPunct/>
        <w:topLinePunct w:val="0"/>
        <w:autoSpaceDN/>
        <w:bidi w:val="0"/>
        <w:adjustRightInd w:val="0"/>
        <w:snapToGrid w:val="0"/>
        <w:spacing w:line="520" w:lineRule="exact"/>
        <w:ind w:firstLine="572" w:firstLineChars="200"/>
        <w:textAlignment w:val="auto"/>
        <w:rPr>
          <w:rFonts w:ascii="仿宋_GB2312" w:hAnsi="仿宋_GB2312" w:eastAsia="仿宋_GB2312" w:cs="仿宋_GB2312"/>
          <w:bCs/>
          <w:color w:val="000000"/>
          <w:spacing w:val="-17"/>
          <w:sz w:val="32"/>
          <w:szCs w:val="32"/>
        </w:rPr>
      </w:pPr>
      <w:r>
        <w:rPr>
          <w:rFonts w:hint="eastAsia" w:ascii="仿宋_GB2312" w:hAnsi="仿宋_GB2312" w:eastAsia="仿宋_GB2312" w:cs="仿宋_GB2312"/>
          <w:bCs/>
          <w:color w:val="000000"/>
          <w:spacing w:val="-17"/>
          <w:sz w:val="32"/>
          <w:szCs w:val="32"/>
        </w:rPr>
        <w:t>2.经认定为无证“唯一住宅”，且被征收的实际住宅房屋建筑面积达到或超过下列标准的，其每户住宅房屋的安置面积按以下标准确定。</w:t>
      </w:r>
    </w:p>
    <w:p w14:paraId="024BCA85">
      <w:pPr>
        <w:keepNext w:val="0"/>
        <w:keepLines w:val="0"/>
        <w:pageBreakBefore w:val="0"/>
        <w:kinsoku/>
        <w:wordWrap/>
        <w:overflowPunct/>
        <w:topLinePunct w:val="0"/>
        <w:autoSpaceDN/>
        <w:bidi w:val="0"/>
        <w:adjustRightInd w:val="0"/>
        <w:snapToGrid w:val="0"/>
        <w:spacing w:line="520" w:lineRule="exact"/>
        <w:ind w:firstLine="417" w:firstLineChars="146"/>
        <w:textAlignment w:val="auto"/>
        <w:rPr>
          <w:rFonts w:ascii="仿宋_GB2312" w:hAnsi="仿宋_GB2312" w:eastAsia="仿宋_GB2312" w:cs="仿宋_GB2312"/>
          <w:bCs/>
          <w:color w:val="000000"/>
          <w:spacing w:val="-17"/>
          <w:sz w:val="32"/>
          <w:szCs w:val="32"/>
        </w:rPr>
      </w:pPr>
      <w:r>
        <w:rPr>
          <w:rFonts w:hint="eastAsia" w:ascii="仿宋_GB2312" w:hAnsi="仿宋_GB2312" w:eastAsia="仿宋_GB2312" w:cs="仿宋_GB2312"/>
          <w:bCs/>
          <w:color w:val="000000"/>
          <w:spacing w:val="-17"/>
          <w:sz w:val="32"/>
          <w:szCs w:val="32"/>
        </w:rPr>
        <w:t>（1）被征收户应安置人口数为1人的，其可安置的建筑面积为100㎡；</w:t>
      </w:r>
    </w:p>
    <w:p w14:paraId="2EE068D2">
      <w:pPr>
        <w:keepNext w:val="0"/>
        <w:keepLines w:val="0"/>
        <w:pageBreakBefore w:val="0"/>
        <w:kinsoku/>
        <w:wordWrap/>
        <w:overflowPunct/>
        <w:topLinePunct w:val="0"/>
        <w:autoSpaceDN/>
        <w:bidi w:val="0"/>
        <w:adjustRightInd w:val="0"/>
        <w:snapToGrid w:val="0"/>
        <w:spacing w:line="520" w:lineRule="exact"/>
        <w:ind w:firstLine="417" w:firstLineChars="146"/>
        <w:textAlignment w:val="auto"/>
        <w:rPr>
          <w:rFonts w:ascii="仿宋_GB2312" w:hAnsi="仿宋_GB2312" w:eastAsia="仿宋_GB2312" w:cs="仿宋_GB2312"/>
          <w:bCs/>
          <w:color w:val="000000"/>
          <w:spacing w:val="-17"/>
          <w:sz w:val="32"/>
          <w:szCs w:val="32"/>
        </w:rPr>
      </w:pPr>
      <w:r>
        <w:rPr>
          <w:rFonts w:hint="eastAsia" w:ascii="仿宋_GB2312" w:hAnsi="仿宋_GB2312" w:eastAsia="仿宋_GB2312" w:cs="仿宋_GB2312"/>
          <w:bCs/>
          <w:color w:val="000000"/>
          <w:spacing w:val="-17"/>
          <w:sz w:val="32"/>
          <w:szCs w:val="32"/>
        </w:rPr>
        <w:t>（2）被征收户应安置人口数为2人的，其可安置的建筑面积为150㎡；</w:t>
      </w:r>
    </w:p>
    <w:p w14:paraId="718602EC">
      <w:pPr>
        <w:keepNext w:val="0"/>
        <w:keepLines w:val="0"/>
        <w:pageBreakBefore w:val="0"/>
        <w:kinsoku/>
        <w:wordWrap/>
        <w:overflowPunct/>
        <w:topLinePunct w:val="0"/>
        <w:autoSpaceDN/>
        <w:bidi w:val="0"/>
        <w:adjustRightInd w:val="0"/>
        <w:snapToGrid w:val="0"/>
        <w:spacing w:line="520" w:lineRule="exact"/>
        <w:ind w:firstLine="417" w:firstLineChars="146"/>
        <w:textAlignment w:val="auto"/>
        <w:rPr>
          <w:rFonts w:ascii="仿宋_GB2312" w:hAnsi="仿宋_GB2312" w:eastAsia="仿宋_GB2312" w:cs="仿宋_GB2312"/>
          <w:bCs/>
          <w:color w:val="000000"/>
          <w:spacing w:val="-17"/>
          <w:sz w:val="32"/>
          <w:szCs w:val="32"/>
        </w:rPr>
      </w:pPr>
      <w:r>
        <w:rPr>
          <w:rFonts w:hint="eastAsia" w:ascii="仿宋_GB2312" w:hAnsi="仿宋_GB2312" w:eastAsia="仿宋_GB2312" w:cs="仿宋_GB2312"/>
          <w:bCs/>
          <w:color w:val="000000"/>
          <w:spacing w:val="-17"/>
          <w:sz w:val="32"/>
          <w:szCs w:val="32"/>
        </w:rPr>
        <w:t>（3）被征收户应安置人口数为3人的，其可安置的建筑面积为200㎡；</w:t>
      </w:r>
    </w:p>
    <w:p w14:paraId="6309210D">
      <w:pPr>
        <w:keepNext w:val="0"/>
        <w:keepLines w:val="0"/>
        <w:pageBreakBefore w:val="0"/>
        <w:kinsoku/>
        <w:wordWrap/>
        <w:overflowPunct/>
        <w:topLinePunct w:val="0"/>
        <w:autoSpaceDN/>
        <w:bidi w:val="0"/>
        <w:adjustRightInd w:val="0"/>
        <w:snapToGrid w:val="0"/>
        <w:spacing w:line="520" w:lineRule="exact"/>
        <w:ind w:firstLine="417" w:firstLineChars="146"/>
        <w:textAlignment w:val="auto"/>
        <w:rPr>
          <w:rFonts w:ascii="仿宋_GB2312" w:hAnsi="仿宋_GB2312" w:eastAsia="仿宋_GB2312" w:cs="仿宋_GB2312"/>
          <w:bCs/>
          <w:color w:val="000000"/>
          <w:spacing w:val="-17"/>
          <w:sz w:val="32"/>
          <w:szCs w:val="32"/>
        </w:rPr>
      </w:pPr>
      <w:r>
        <w:rPr>
          <w:rFonts w:hint="eastAsia" w:ascii="仿宋_GB2312" w:hAnsi="仿宋_GB2312" w:eastAsia="仿宋_GB2312" w:cs="仿宋_GB2312"/>
          <w:bCs/>
          <w:color w:val="000000"/>
          <w:spacing w:val="-17"/>
          <w:sz w:val="32"/>
          <w:szCs w:val="32"/>
        </w:rPr>
        <w:t>（4）被征收户应安置人口数为4人及以上的，其可安置的建筑面积按60㎡/人计算，但每户可安置总面积最大不超过450㎡。</w:t>
      </w:r>
    </w:p>
    <w:p w14:paraId="1A8BFEFA">
      <w:pPr>
        <w:keepNext w:val="0"/>
        <w:keepLines w:val="0"/>
        <w:pageBreakBefore w:val="0"/>
        <w:kinsoku/>
        <w:wordWrap/>
        <w:overflowPunct/>
        <w:topLinePunct w:val="0"/>
        <w:autoSpaceDN/>
        <w:bidi w:val="0"/>
        <w:adjustRightInd w:val="0"/>
        <w:snapToGrid w:val="0"/>
        <w:spacing w:line="520" w:lineRule="exact"/>
        <w:ind w:firstLine="417" w:firstLineChars="146"/>
        <w:textAlignment w:val="auto"/>
        <w:rPr>
          <w:rFonts w:ascii="仿宋_GB2312" w:hAnsi="仿宋_GB2312" w:eastAsia="仿宋_GB2312" w:cs="仿宋_GB2312"/>
          <w:bCs/>
          <w:color w:val="000000"/>
          <w:spacing w:val="-17"/>
          <w:sz w:val="32"/>
          <w:szCs w:val="32"/>
        </w:rPr>
      </w:pPr>
      <w:r>
        <w:rPr>
          <w:rFonts w:hint="eastAsia" w:ascii="仿宋_GB2312" w:hAnsi="仿宋_GB2312" w:eastAsia="仿宋_GB2312" w:cs="仿宋_GB2312"/>
          <w:bCs/>
          <w:color w:val="000000"/>
          <w:spacing w:val="-17"/>
          <w:sz w:val="32"/>
          <w:szCs w:val="32"/>
        </w:rPr>
        <w:t xml:space="preserve">  3. 无证“唯一住宅”实际住房建筑面积小于人口应安置面积的，可按本方案第九条规定的“补偿安置标准”购买人口相应不足部分的安置房面积。</w:t>
      </w:r>
    </w:p>
    <w:p w14:paraId="2EAEF199">
      <w:pPr>
        <w:pStyle w:val="6"/>
        <w:keepNext w:val="0"/>
        <w:keepLines w:val="0"/>
        <w:pageBreakBefore w:val="0"/>
        <w:kinsoku/>
        <w:wordWrap/>
        <w:overflowPunct/>
        <w:topLinePunct w:val="0"/>
        <w:autoSpaceDN/>
        <w:bidi w:val="0"/>
        <w:adjustRightInd w:val="0"/>
        <w:snapToGrid w:val="0"/>
        <w:spacing w:line="520" w:lineRule="exact"/>
        <w:ind w:firstLine="282" w:firstLineChars="98"/>
        <w:textAlignment w:val="auto"/>
        <w:rPr>
          <w:rFonts w:ascii="仿宋_GB2312" w:hAnsi="仿宋_GB2312" w:eastAsia="仿宋_GB2312" w:cs="仿宋_GB2312"/>
          <w:bCs/>
          <w:color w:val="000000"/>
          <w:spacing w:val="-17"/>
          <w:sz w:val="32"/>
          <w:szCs w:val="32"/>
        </w:rPr>
      </w:pPr>
      <w:r>
        <w:rPr>
          <w:rFonts w:hint="eastAsia" w:ascii="仿宋_GB2312" w:hAnsi="仿宋_GB2312" w:eastAsia="仿宋_GB2312" w:cs="仿宋_GB2312"/>
          <w:b/>
          <w:color w:val="000000"/>
          <w:spacing w:val="-17"/>
          <w:sz w:val="32"/>
          <w:szCs w:val="32"/>
        </w:rPr>
        <w:t>（三）被征收房屋用途的确定</w:t>
      </w:r>
    </w:p>
    <w:p w14:paraId="285959B2">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bCs/>
          <w:color w:val="000000"/>
          <w:spacing w:val="-17"/>
          <w:sz w:val="32"/>
          <w:szCs w:val="32"/>
        </w:rPr>
        <w:t>1.</w:t>
      </w:r>
      <w:r>
        <w:rPr>
          <w:rFonts w:hint="eastAsia" w:ascii="仿宋_GB2312" w:hAnsi="仿宋_GB2312" w:eastAsia="仿宋_GB2312" w:cs="仿宋_GB2312"/>
          <w:color w:val="000000"/>
          <w:spacing w:val="-17"/>
          <w:sz w:val="32"/>
          <w:szCs w:val="32"/>
        </w:rPr>
        <w:t>有证的住宅用途和有证产权的铺面或营业用房用途</w:t>
      </w:r>
      <w:r>
        <w:rPr>
          <w:rFonts w:hint="eastAsia" w:ascii="仿宋_GB2312" w:hAnsi="仿宋_GB2312" w:eastAsia="仿宋_GB2312" w:cs="仿宋_GB2312"/>
          <w:color w:val="000000"/>
          <w:spacing w:val="-40"/>
          <w:sz w:val="32"/>
          <w:szCs w:val="32"/>
        </w:rPr>
        <w:t>：</w:t>
      </w:r>
      <w:r>
        <w:rPr>
          <w:rFonts w:hint="eastAsia" w:ascii="仿宋_GB2312" w:hAnsi="仿宋_GB2312" w:eastAsia="仿宋_GB2312" w:cs="仿宋_GB2312"/>
          <w:color w:val="000000"/>
          <w:spacing w:val="-17"/>
          <w:sz w:val="32"/>
          <w:szCs w:val="32"/>
        </w:rPr>
        <w:t>以</w:t>
      </w:r>
      <w:r>
        <w:rPr>
          <w:rFonts w:hint="eastAsia" w:ascii="仿宋_GB2312" w:hAnsi="仿宋_GB2312" w:eastAsia="仿宋_GB2312" w:cs="仿宋_GB2312"/>
          <w:color w:val="000000"/>
          <w:spacing w:val="-40"/>
          <w:sz w:val="32"/>
          <w:szCs w:val="32"/>
        </w:rPr>
        <w:t>《</w:t>
      </w:r>
      <w:r>
        <w:rPr>
          <w:rFonts w:hint="eastAsia" w:ascii="仿宋_GB2312" w:hAnsi="仿宋_GB2312" w:eastAsia="仿宋_GB2312" w:cs="仿宋_GB2312"/>
          <w:color w:val="000000"/>
          <w:spacing w:val="-17"/>
          <w:sz w:val="32"/>
          <w:szCs w:val="32"/>
        </w:rPr>
        <w:t>集体土地使用证</w:t>
      </w:r>
      <w:r>
        <w:rPr>
          <w:rFonts w:hint="eastAsia" w:ascii="仿宋_GB2312" w:hAnsi="仿宋_GB2312" w:eastAsia="仿宋_GB2312" w:cs="仿宋_GB2312"/>
          <w:color w:val="000000"/>
          <w:spacing w:val="-40"/>
          <w:sz w:val="32"/>
          <w:szCs w:val="32"/>
        </w:rPr>
        <w:t>》</w:t>
      </w:r>
      <w:r>
        <w:rPr>
          <w:rFonts w:hint="eastAsia" w:ascii="仿宋_GB2312" w:hAnsi="仿宋_GB2312" w:eastAsia="仿宋_GB2312" w:cs="仿宋_GB2312"/>
          <w:color w:val="000000"/>
          <w:spacing w:val="-17"/>
          <w:sz w:val="32"/>
          <w:szCs w:val="32"/>
        </w:rPr>
        <w:t>、</w:t>
      </w:r>
      <w:r>
        <w:rPr>
          <w:rFonts w:hint="eastAsia" w:ascii="仿宋_GB2312" w:hAnsi="仿宋_GB2312" w:eastAsia="仿宋_GB2312" w:cs="仿宋_GB2312"/>
          <w:color w:val="000000"/>
          <w:spacing w:val="-40"/>
          <w:sz w:val="32"/>
          <w:szCs w:val="32"/>
        </w:rPr>
        <w:t>《</w:t>
      </w:r>
      <w:r>
        <w:rPr>
          <w:rFonts w:hint="eastAsia" w:ascii="仿宋_GB2312" w:hAnsi="仿宋_GB2312" w:eastAsia="仿宋_GB2312" w:cs="仿宋_GB2312"/>
          <w:color w:val="000000"/>
          <w:spacing w:val="-17"/>
          <w:sz w:val="32"/>
          <w:szCs w:val="32"/>
        </w:rPr>
        <w:t>房屋所有权证</w:t>
      </w:r>
      <w:r>
        <w:rPr>
          <w:rFonts w:hint="eastAsia" w:ascii="仿宋_GB2312" w:hAnsi="仿宋_GB2312" w:eastAsia="仿宋_GB2312" w:cs="仿宋_GB2312"/>
          <w:color w:val="000000"/>
          <w:spacing w:val="-40"/>
          <w:sz w:val="32"/>
          <w:szCs w:val="32"/>
        </w:rPr>
        <w:t>》</w:t>
      </w:r>
      <w:r>
        <w:rPr>
          <w:rFonts w:hint="eastAsia" w:ascii="仿宋_GB2312" w:hAnsi="仿宋_GB2312" w:eastAsia="仿宋_GB2312" w:cs="仿宋_GB2312"/>
          <w:color w:val="000000"/>
          <w:spacing w:val="-17"/>
          <w:sz w:val="32"/>
          <w:szCs w:val="32"/>
        </w:rPr>
        <w:t>或</w:t>
      </w:r>
      <w:r>
        <w:rPr>
          <w:rFonts w:hint="eastAsia" w:ascii="仿宋_GB2312" w:hAnsi="仿宋_GB2312" w:eastAsia="仿宋_GB2312" w:cs="仿宋_GB2312"/>
          <w:color w:val="000000"/>
          <w:spacing w:val="-40"/>
          <w:sz w:val="32"/>
          <w:szCs w:val="32"/>
        </w:rPr>
        <w:t>《</w:t>
      </w:r>
      <w:r>
        <w:rPr>
          <w:rFonts w:hint="eastAsia" w:ascii="仿宋_GB2312" w:hAnsi="仿宋_GB2312" w:eastAsia="仿宋_GB2312" w:cs="仿宋_GB2312"/>
          <w:color w:val="000000"/>
          <w:spacing w:val="-17"/>
          <w:sz w:val="32"/>
          <w:szCs w:val="32"/>
        </w:rPr>
        <w:t>建设工程规划许可证</w:t>
      </w:r>
      <w:r>
        <w:rPr>
          <w:rFonts w:hint="eastAsia" w:ascii="仿宋_GB2312" w:hAnsi="仿宋_GB2312" w:eastAsia="仿宋_GB2312" w:cs="仿宋_GB2312"/>
          <w:color w:val="000000"/>
          <w:spacing w:val="-40"/>
          <w:sz w:val="32"/>
          <w:szCs w:val="32"/>
        </w:rPr>
        <w:t>》、《</w:t>
      </w:r>
      <w:r>
        <w:rPr>
          <w:rFonts w:hint="eastAsia" w:ascii="仿宋_GB2312" w:hAnsi="仿宋_GB2312" w:eastAsia="仿宋_GB2312" w:cs="仿宋_GB2312"/>
          <w:color w:val="000000"/>
          <w:spacing w:val="-17"/>
          <w:sz w:val="32"/>
          <w:szCs w:val="32"/>
        </w:rPr>
        <w:t>不动产权证书</w:t>
      </w:r>
      <w:r>
        <w:rPr>
          <w:rFonts w:hint="eastAsia" w:ascii="仿宋_GB2312" w:hAnsi="仿宋_GB2312" w:eastAsia="仿宋_GB2312" w:cs="仿宋_GB2312"/>
          <w:color w:val="000000"/>
          <w:spacing w:val="-40"/>
          <w:sz w:val="32"/>
          <w:szCs w:val="32"/>
        </w:rPr>
        <w:t>》</w:t>
      </w:r>
      <w:r>
        <w:rPr>
          <w:rFonts w:hint="eastAsia" w:ascii="仿宋_GB2312" w:hAnsi="仿宋_GB2312" w:eastAsia="仿宋_GB2312" w:cs="仿宋_GB2312"/>
          <w:color w:val="000000"/>
          <w:spacing w:val="-17"/>
          <w:sz w:val="32"/>
          <w:szCs w:val="32"/>
        </w:rPr>
        <w:t>等行政机关依法颁发的相关证书登记的房屋用途原则上确定为住宅用途，如上述证书中有部分标注为铺面或营业用房的</w:t>
      </w:r>
      <w:r>
        <w:rPr>
          <w:rFonts w:hint="eastAsia" w:ascii="仿宋_GB2312" w:hAnsi="仿宋_GB2312" w:eastAsia="仿宋_GB2312" w:cs="仿宋_GB2312"/>
          <w:color w:val="000000"/>
          <w:spacing w:val="-40"/>
          <w:sz w:val="32"/>
          <w:szCs w:val="32"/>
        </w:rPr>
        <w:t>，</w:t>
      </w:r>
      <w:r>
        <w:rPr>
          <w:rFonts w:hint="eastAsia" w:ascii="仿宋_GB2312" w:hAnsi="仿宋_GB2312" w:eastAsia="仿宋_GB2312" w:cs="仿宋_GB2312"/>
          <w:color w:val="000000"/>
          <w:spacing w:val="-17"/>
          <w:sz w:val="32"/>
          <w:szCs w:val="32"/>
        </w:rPr>
        <w:t>确定为铺面或营业用房用途。</w:t>
      </w:r>
    </w:p>
    <w:p w14:paraId="573BE1D3">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bCs/>
          <w:color w:val="000000"/>
          <w:spacing w:val="-17"/>
          <w:sz w:val="32"/>
          <w:szCs w:val="32"/>
        </w:rPr>
        <w:t>2.有证住宅</w:t>
      </w:r>
      <w:r>
        <w:rPr>
          <w:rFonts w:hint="eastAsia" w:ascii="仿宋_GB2312" w:hAnsi="仿宋_GB2312" w:eastAsia="仿宋_GB2312" w:cs="仿宋_GB2312"/>
          <w:color w:val="000000"/>
          <w:spacing w:val="-17"/>
          <w:sz w:val="32"/>
          <w:szCs w:val="32"/>
        </w:rPr>
        <w:t>自改铺面用途或有证</w:t>
      </w:r>
      <w:r>
        <w:rPr>
          <w:rFonts w:hint="eastAsia" w:ascii="仿宋_GB2312" w:hAnsi="仿宋_GB2312" w:eastAsia="仿宋_GB2312" w:cs="仿宋_GB2312"/>
          <w:bCs/>
          <w:color w:val="000000"/>
          <w:spacing w:val="-17"/>
          <w:sz w:val="32"/>
          <w:szCs w:val="32"/>
        </w:rPr>
        <w:t>住宅</w:t>
      </w:r>
      <w:r>
        <w:rPr>
          <w:rFonts w:hint="eastAsia" w:ascii="仿宋_GB2312" w:hAnsi="仿宋_GB2312" w:eastAsia="仿宋_GB2312" w:cs="仿宋_GB2312"/>
          <w:color w:val="000000"/>
          <w:spacing w:val="-17"/>
          <w:sz w:val="32"/>
          <w:szCs w:val="32"/>
        </w:rPr>
        <w:t>自改营业用房用途：将有证住宅房屋按铺面或营业性用房使用，在项目征地（房屋征收）方案发布之日前，持有合法有效的营业执照且实际经营一年以上的，可确定为</w:t>
      </w:r>
      <w:r>
        <w:rPr>
          <w:rFonts w:hint="eastAsia" w:ascii="仿宋_GB2312" w:hAnsi="仿宋_GB2312" w:eastAsia="仿宋_GB2312" w:cs="仿宋_GB2312"/>
          <w:bCs/>
          <w:color w:val="000000"/>
          <w:spacing w:val="-17"/>
          <w:sz w:val="32"/>
          <w:szCs w:val="32"/>
        </w:rPr>
        <w:t>有证住宅</w:t>
      </w:r>
      <w:r>
        <w:rPr>
          <w:rFonts w:hint="eastAsia" w:ascii="仿宋_GB2312" w:hAnsi="仿宋_GB2312" w:eastAsia="仿宋_GB2312" w:cs="仿宋_GB2312"/>
          <w:color w:val="000000"/>
          <w:spacing w:val="-17"/>
          <w:sz w:val="32"/>
          <w:szCs w:val="32"/>
        </w:rPr>
        <w:t>自改铺面用途或有证住宅自改营业用房用途。</w:t>
      </w:r>
    </w:p>
    <w:p w14:paraId="5EEDB8BA">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bCs/>
          <w:color w:val="000000"/>
          <w:spacing w:val="-17"/>
          <w:sz w:val="32"/>
          <w:szCs w:val="32"/>
        </w:rPr>
        <w:t>3.</w:t>
      </w:r>
      <w:r>
        <w:rPr>
          <w:rFonts w:hint="eastAsia" w:ascii="仿宋_GB2312" w:hAnsi="仿宋_GB2312" w:eastAsia="仿宋_GB2312" w:cs="仿宋_GB2312"/>
          <w:color w:val="000000"/>
          <w:spacing w:val="-17"/>
          <w:sz w:val="32"/>
          <w:szCs w:val="32"/>
        </w:rPr>
        <w:t>无证住宅铺面用途或无证住宅营业用房用途：将无证住宅房屋按铺面或营业性用房使用，在项目征地（房屋征收）方案发布之日前，持有合法有效的营业执照且实际经营一年以上的，可确定为无</w:t>
      </w:r>
      <w:r>
        <w:rPr>
          <w:rFonts w:hint="eastAsia" w:ascii="仿宋_GB2312" w:hAnsi="仿宋_GB2312" w:eastAsia="仿宋_GB2312" w:cs="仿宋_GB2312"/>
          <w:bCs/>
          <w:color w:val="000000"/>
          <w:spacing w:val="-17"/>
          <w:sz w:val="32"/>
          <w:szCs w:val="32"/>
        </w:rPr>
        <w:t>证住宅</w:t>
      </w:r>
      <w:r>
        <w:rPr>
          <w:rFonts w:hint="eastAsia" w:ascii="仿宋_GB2312" w:hAnsi="仿宋_GB2312" w:eastAsia="仿宋_GB2312" w:cs="仿宋_GB2312"/>
          <w:color w:val="000000"/>
          <w:spacing w:val="-17"/>
          <w:sz w:val="32"/>
          <w:szCs w:val="32"/>
        </w:rPr>
        <w:t>铺面用途或无证住宅营业用房用途。</w:t>
      </w:r>
    </w:p>
    <w:p w14:paraId="65600644">
      <w:pPr>
        <w:keepNext w:val="0"/>
        <w:keepLines w:val="0"/>
        <w:pageBreakBefore w:val="0"/>
        <w:kinsoku/>
        <w:wordWrap/>
        <w:overflowPunct/>
        <w:topLinePunct w:val="0"/>
        <w:autoSpaceDE w:val="0"/>
        <w:autoSpaceDN/>
        <w:bidi w:val="0"/>
        <w:adjustRightInd w:val="0"/>
        <w:snapToGrid w:val="0"/>
        <w:spacing w:line="520" w:lineRule="exact"/>
        <w:ind w:left="1" w:right="-82"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4.上述各种房屋用途的建筑面积，由柳北区征地拆迁和房屋征收补偿服务中心（以下简称</w:t>
      </w:r>
      <w:r>
        <w:rPr>
          <w:rFonts w:hint="eastAsia" w:ascii="仿宋_GB2312" w:hAnsi="仿宋_GB2312" w:eastAsia="仿宋_GB2312" w:cs="仿宋_GB2312"/>
          <w:color w:val="000000"/>
          <w:spacing w:val="-17"/>
          <w:kern w:val="0"/>
          <w:sz w:val="32"/>
          <w:szCs w:val="32"/>
        </w:rPr>
        <w:t>区征补中心）</w:t>
      </w:r>
      <w:r>
        <w:rPr>
          <w:rFonts w:hint="eastAsia" w:ascii="仿宋_GB2312" w:hAnsi="仿宋_GB2312" w:eastAsia="仿宋_GB2312" w:cs="仿宋_GB2312"/>
          <w:color w:val="000000"/>
          <w:spacing w:val="-17"/>
          <w:sz w:val="32"/>
          <w:szCs w:val="32"/>
        </w:rPr>
        <w:t>根据相关权属证书、查档记载等用途情况确定，或由</w:t>
      </w:r>
      <w:r>
        <w:rPr>
          <w:rFonts w:hint="eastAsia" w:ascii="仿宋_GB2312" w:hAnsi="仿宋_GB2312" w:eastAsia="仿宋_GB2312" w:cs="仿宋_GB2312"/>
          <w:spacing w:val="-17"/>
          <w:kern w:val="0"/>
          <w:sz w:val="32"/>
          <w:szCs w:val="32"/>
        </w:rPr>
        <w:t>区征补中心</w:t>
      </w:r>
      <w:r>
        <w:rPr>
          <w:rFonts w:hint="eastAsia" w:ascii="仿宋_GB2312" w:hAnsi="仿宋_GB2312" w:eastAsia="仿宋_GB2312" w:cs="仿宋_GB2312"/>
          <w:spacing w:val="-17"/>
          <w:sz w:val="32"/>
          <w:szCs w:val="32"/>
        </w:rPr>
        <w:t>组织</w:t>
      </w:r>
      <w:r>
        <w:rPr>
          <w:rFonts w:hint="eastAsia" w:ascii="仿宋_GB2312" w:hAnsi="仿宋_GB2312" w:eastAsia="仿宋_GB2312" w:cs="仿宋_GB2312"/>
          <w:bCs/>
          <w:spacing w:val="-17"/>
          <w:kern w:val="0"/>
          <w:sz w:val="32"/>
          <w:szCs w:val="32"/>
        </w:rPr>
        <w:t>区市场监管局、区自然资源局</w:t>
      </w:r>
      <w:r>
        <w:rPr>
          <w:rFonts w:hint="eastAsia" w:ascii="仿宋_GB2312" w:hAnsi="仿宋_GB2312" w:eastAsia="仿宋_GB2312" w:cs="仿宋_GB2312"/>
          <w:color w:val="000000"/>
          <w:spacing w:val="-17"/>
          <w:sz w:val="32"/>
          <w:szCs w:val="32"/>
        </w:rPr>
        <w:t>、乡镇政府（街道办事处）和村委等相关部门现场共同认定签证，并经测绘部门实地测量予以确定。</w:t>
      </w:r>
    </w:p>
    <w:p w14:paraId="3A16FB26">
      <w:pPr>
        <w:keepNext w:val="0"/>
        <w:keepLines w:val="0"/>
        <w:pageBreakBefore w:val="0"/>
        <w:kinsoku/>
        <w:wordWrap/>
        <w:overflowPunct/>
        <w:topLinePunct w:val="0"/>
        <w:autoSpaceDN/>
        <w:bidi w:val="0"/>
        <w:adjustRightInd w:val="0"/>
        <w:snapToGrid w:val="0"/>
        <w:spacing w:line="520" w:lineRule="exact"/>
        <w:ind w:right="-82" w:firstLine="282" w:firstLineChars="98"/>
        <w:textAlignment w:val="auto"/>
        <w:rPr>
          <w:rFonts w:ascii="仿宋_GB2312" w:hAnsi="仿宋_GB2312" w:eastAsia="仿宋_GB2312" w:cs="仿宋_GB2312"/>
          <w:b/>
          <w:color w:val="000000"/>
          <w:spacing w:val="-17"/>
          <w:sz w:val="32"/>
          <w:szCs w:val="32"/>
        </w:rPr>
      </w:pPr>
      <w:r>
        <w:rPr>
          <w:rFonts w:hint="eastAsia" w:ascii="仿宋_GB2312" w:hAnsi="仿宋_GB2312" w:eastAsia="仿宋_GB2312" w:cs="仿宋_GB2312"/>
          <w:b/>
          <w:color w:val="000000"/>
          <w:spacing w:val="-17"/>
          <w:sz w:val="32"/>
          <w:szCs w:val="32"/>
        </w:rPr>
        <w:t>（四）住宅中无证房屋和非住宅类无证建筑的认定</w:t>
      </w:r>
    </w:p>
    <w:p w14:paraId="667A8ACF">
      <w:pPr>
        <w:keepNext w:val="0"/>
        <w:keepLines w:val="0"/>
        <w:pageBreakBefore w:val="0"/>
        <w:kinsoku/>
        <w:wordWrap/>
        <w:overflowPunct/>
        <w:topLinePunct w:val="0"/>
        <w:autoSpaceDE w:val="0"/>
        <w:autoSpaceDN/>
        <w:bidi w:val="0"/>
        <w:adjustRightInd w:val="0"/>
        <w:snapToGrid w:val="0"/>
        <w:spacing w:line="520" w:lineRule="exact"/>
        <w:ind w:firstLine="572" w:firstLineChars="200"/>
        <w:jc w:val="left"/>
        <w:textAlignment w:val="auto"/>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1.村民住宅中除有证住宅房屋（含视为有证住宅房屋）和</w:t>
      </w:r>
      <w:r>
        <w:rPr>
          <w:rFonts w:hint="eastAsia" w:ascii="仿宋_GB2312" w:hAnsi="仿宋_GB2312" w:eastAsia="仿宋_GB2312" w:cs="仿宋_GB2312"/>
          <w:bCs/>
          <w:color w:val="000000"/>
          <w:spacing w:val="-17"/>
          <w:sz w:val="32"/>
          <w:szCs w:val="32"/>
        </w:rPr>
        <w:t>无证“唯一住宅”的可安置面积房屋</w:t>
      </w:r>
      <w:r>
        <w:rPr>
          <w:rFonts w:hint="eastAsia" w:ascii="仿宋_GB2312" w:hAnsi="仿宋_GB2312" w:eastAsia="仿宋_GB2312" w:cs="仿宋_GB2312"/>
          <w:color w:val="000000"/>
          <w:spacing w:val="-17"/>
          <w:kern w:val="0"/>
          <w:sz w:val="32"/>
          <w:szCs w:val="32"/>
        </w:rPr>
        <w:t>以外的房屋或其它建（构）筑物，认定为无证房屋或其它建（构）筑物。</w:t>
      </w:r>
    </w:p>
    <w:p w14:paraId="79A71C05">
      <w:pPr>
        <w:keepNext w:val="0"/>
        <w:keepLines w:val="0"/>
        <w:pageBreakBefore w:val="0"/>
        <w:kinsoku/>
        <w:wordWrap/>
        <w:overflowPunct/>
        <w:topLinePunct w:val="0"/>
        <w:autoSpaceDN/>
        <w:bidi w:val="0"/>
        <w:adjustRightInd w:val="0"/>
        <w:snapToGrid w:val="0"/>
        <w:spacing w:line="520" w:lineRule="exact"/>
        <w:ind w:firstLine="572" w:firstLineChars="200"/>
        <w:jc w:val="left"/>
        <w:textAlignment w:val="auto"/>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2.集体经济组织非住宅房屋或其它建（构）筑物，除有证建筑和经认定视为有证建（构）筑物外，其余的认定为无证建（构）筑物。</w:t>
      </w:r>
    </w:p>
    <w:p w14:paraId="0E037F7D">
      <w:pPr>
        <w:keepNext w:val="0"/>
        <w:keepLines w:val="0"/>
        <w:pageBreakBefore w:val="0"/>
        <w:kinsoku/>
        <w:wordWrap/>
        <w:overflowPunct/>
        <w:topLinePunct w:val="0"/>
        <w:autoSpaceDN/>
        <w:bidi w:val="0"/>
        <w:adjustRightInd w:val="0"/>
        <w:snapToGrid w:val="0"/>
        <w:spacing w:line="520" w:lineRule="exact"/>
        <w:ind w:firstLine="575" w:firstLineChars="200"/>
        <w:textAlignment w:val="auto"/>
        <w:rPr>
          <w:rFonts w:ascii="黑体" w:hAnsi="宋体" w:eastAsia="黑体" w:cs="黑体"/>
          <w:b/>
          <w:color w:val="000000"/>
          <w:spacing w:val="-17"/>
          <w:sz w:val="32"/>
          <w:szCs w:val="32"/>
        </w:rPr>
      </w:pPr>
      <w:r>
        <w:rPr>
          <w:rFonts w:hint="eastAsia" w:ascii="黑体" w:hAnsi="宋体" w:eastAsia="黑体" w:cs="黑体"/>
          <w:b/>
          <w:color w:val="000000"/>
          <w:spacing w:val="-17"/>
          <w:sz w:val="32"/>
          <w:szCs w:val="32"/>
        </w:rPr>
        <w:t>七、被征收人家庭户和应安置人口的认定标准</w:t>
      </w:r>
    </w:p>
    <w:p w14:paraId="044AE7C4">
      <w:pPr>
        <w:keepNext w:val="0"/>
        <w:keepLines w:val="0"/>
        <w:pageBreakBefore w:val="0"/>
        <w:kinsoku/>
        <w:wordWrap/>
        <w:overflowPunct/>
        <w:topLinePunct w:val="0"/>
        <w:autoSpaceDE w:val="0"/>
        <w:autoSpaceDN/>
        <w:bidi w:val="0"/>
        <w:adjustRightInd w:val="0"/>
        <w:snapToGrid w:val="0"/>
        <w:spacing w:line="520" w:lineRule="exact"/>
        <w:ind w:firstLine="572" w:firstLineChars="200"/>
        <w:jc w:val="left"/>
        <w:textAlignment w:val="auto"/>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在集体土地（或集体土地房屋）征收中，被征收人家庭户和应安置人口的认定标准，原则上以项目征地预公告发布日在公安户籍管理部门登记的家庭户和人口数为准，并结合以下几种情形予以确定。</w:t>
      </w:r>
    </w:p>
    <w:p w14:paraId="7724E747">
      <w:pPr>
        <w:keepNext w:val="0"/>
        <w:keepLines w:val="0"/>
        <w:pageBreakBefore w:val="0"/>
        <w:kinsoku/>
        <w:wordWrap/>
        <w:overflowPunct/>
        <w:topLinePunct w:val="0"/>
        <w:autoSpaceDE w:val="0"/>
        <w:autoSpaceDN/>
        <w:bidi w:val="0"/>
        <w:adjustRightInd w:val="0"/>
        <w:snapToGrid w:val="0"/>
        <w:spacing w:line="520" w:lineRule="exact"/>
        <w:ind w:firstLine="286" w:firstLineChars="100"/>
        <w:jc w:val="left"/>
        <w:textAlignment w:val="auto"/>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（一）不在户籍簿上，具有下列情形的，可列入安置人口。</w:t>
      </w:r>
    </w:p>
    <w:p w14:paraId="203DEED9">
      <w:pPr>
        <w:keepNext w:val="0"/>
        <w:keepLines w:val="0"/>
        <w:pageBreakBefore w:val="0"/>
        <w:kinsoku/>
        <w:wordWrap/>
        <w:overflowPunct/>
        <w:topLinePunct w:val="0"/>
        <w:autoSpaceDE w:val="0"/>
        <w:autoSpaceDN/>
        <w:bidi w:val="0"/>
        <w:adjustRightInd w:val="0"/>
        <w:snapToGrid w:val="0"/>
        <w:spacing w:line="520" w:lineRule="exact"/>
        <w:ind w:firstLine="572" w:firstLineChars="200"/>
        <w:jc w:val="left"/>
        <w:textAlignment w:val="auto"/>
        <w:rPr>
          <w:rFonts w:ascii="仿宋_GB2312" w:hAnsi="仿宋_GB2312" w:eastAsia="仿宋_GB2312" w:cs="仿宋_GB2312"/>
          <w:bCs/>
          <w:color w:val="000000"/>
          <w:spacing w:val="-17"/>
          <w:kern w:val="0"/>
          <w:sz w:val="32"/>
          <w:szCs w:val="32"/>
        </w:rPr>
      </w:pPr>
      <w:r>
        <w:rPr>
          <w:rFonts w:hint="eastAsia" w:ascii="仿宋_GB2312" w:hAnsi="仿宋_GB2312" w:eastAsia="仿宋_GB2312" w:cs="仿宋_GB2312"/>
          <w:bCs/>
          <w:color w:val="000000"/>
          <w:spacing w:val="-17"/>
          <w:kern w:val="0"/>
          <w:sz w:val="32"/>
          <w:szCs w:val="32"/>
        </w:rPr>
        <w:t>1.原有常住户口本上未达到转业安置条件的现役军人；</w:t>
      </w:r>
    </w:p>
    <w:p w14:paraId="457AA50B">
      <w:pPr>
        <w:keepNext w:val="0"/>
        <w:keepLines w:val="0"/>
        <w:pageBreakBefore w:val="0"/>
        <w:kinsoku/>
        <w:wordWrap/>
        <w:overflowPunct/>
        <w:topLinePunct w:val="0"/>
        <w:autoSpaceDE w:val="0"/>
        <w:autoSpaceDN/>
        <w:bidi w:val="0"/>
        <w:adjustRightInd w:val="0"/>
        <w:snapToGrid w:val="0"/>
        <w:spacing w:line="520" w:lineRule="exact"/>
        <w:ind w:firstLine="572" w:firstLineChars="200"/>
        <w:jc w:val="left"/>
        <w:textAlignment w:val="auto"/>
        <w:rPr>
          <w:rFonts w:ascii="仿宋_GB2312" w:hAnsi="仿宋_GB2312" w:eastAsia="仿宋_GB2312" w:cs="仿宋_GB2312"/>
          <w:bCs/>
          <w:color w:val="000000"/>
          <w:spacing w:val="-17"/>
          <w:kern w:val="0"/>
          <w:sz w:val="32"/>
          <w:szCs w:val="32"/>
        </w:rPr>
      </w:pPr>
      <w:r>
        <w:rPr>
          <w:rFonts w:hint="eastAsia" w:ascii="仿宋_GB2312" w:hAnsi="仿宋_GB2312" w:eastAsia="仿宋_GB2312" w:cs="仿宋_GB2312"/>
          <w:bCs/>
          <w:color w:val="000000"/>
          <w:spacing w:val="-17"/>
          <w:kern w:val="0"/>
          <w:sz w:val="32"/>
          <w:szCs w:val="32"/>
        </w:rPr>
        <w:t>2.原有常住户口本上迁出的在读全日制大中专院校的学生；</w:t>
      </w:r>
    </w:p>
    <w:p w14:paraId="3FADD028">
      <w:pPr>
        <w:keepNext w:val="0"/>
        <w:keepLines w:val="0"/>
        <w:pageBreakBefore w:val="0"/>
        <w:kinsoku/>
        <w:wordWrap/>
        <w:overflowPunct/>
        <w:topLinePunct w:val="0"/>
        <w:autoSpaceDE w:val="0"/>
        <w:autoSpaceDN/>
        <w:bidi w:val="0"/>
        <w:adjustRightInd w:val="0"/>
        <w:snapToGrid w:val="0"/>
        <w:spacing w:line="520" w:lineRule="exact"/>
        <w:ind w:firstLine="572" w:firstLineChars="200"/>
        <w:jc w:val="left"/>
        <w:textAlignment w:val="auto"/>
        <w:rPr>
          <w:rFonts w:ascii="仿宋_GB2312" w:hAnsi="仿宋_GB2312" w:eastAsia="仿宋_GB2312" w:cs="仿宋_GB2312"/>
          <w:bCs/>
          <w:color w:val="000000"/>
          <w:spacing w:val="-17"/>
          <w:kern w:val="0"/>
          <w:sz w:val="32"/>
          <w:szCs w:val="32"/>
        </w:rPr>
      </w:pPr>
      <w:r>
        <w:rPr>
          <w:rFonts w:hint="eastAsia" w:ascii="仿宋_GB2312" w:hAnsi="仿宋_GB2312" w:eastAsia="仿宋_GB2312" w:cs="仿宋_GB2312"/>
          <w:bCs/>
          <w:color w:val="000000"/>
          <w:spacing w:val="-17"/>
          <w:kern w:val="0"/>
          <w:sz w:val="32"/>
          <w:szCs w:val="32"/>
        </w:rPr>
        <w:t>3.原有常住户口本上迁出的服刑人员等；</w:t>
      </w:r>
    </w:p>
    <w:p w14:paraId="78B7A758">
      <w:pPr>
        <w:keepNext w:val="0"/>
        <w:keepLines w:val="0"/>
        <w:pageBreakBefore w:val="0"/>
        <w:kinsoku/>
        <w:wordWrap/>
        <w:overflowPunct/>
        <w:topLinePunct w:val="0"/>
        <w:autoSpaceDE w:val="0"/>
        <w:autoSpaceDN/>
        <w:bidi w:val="0"/>
        <w:adjustRightInd w:val="0"/>
        <w:snapToGrid w:val="0"/>
        <w:spacing w:line="520" w:lineRule="exact"/>
        <w:ind w:firstLine="572" w:firstLineChars="200"/>
        <w:jc w:val="left"/>
        <w:textAlignment w:val="auto"/>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4.在征地预公告发布后至项目征地（房屋征收）结束前，本集体经济组织成员的配偶及其子女，因结婚、出生落户正常迁入的；</w:t>
      </w:r>
    </w:p>
    <w:p w14:paraId="75269F40">
      <w:pPr>
        <w:keepNext w:val="0"/>
        <w:keepLines w:val="0"/>
        <w:pageBreakBefore w:val="0"/>
        <w:kinsoku/>
        <w:wordWrap/>
        <w:overflowPunct/>
        <w:topLinePunct w:val="0"/>
        <w:autoSpaceDE w:val="0"/>
        <w:autoSpaceDN/>
        <w:bidi w:val="0"/>
        <w:adjustRightInd w:val="0"/>
        <w:snapToGrid w:val="0"/>
        <w:spacing w:line="520" w:lineRule="exact"/>
        <w:ind w:firstLine="572" w:firstLineChars="200"/>
        <w:jc w:val="left"/>
        <w:textAlignment w:val="auto"/>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5.其他可以列入安置人口的情形。</w:t>
      </w:r>
    </w:p>
    <w:p w14:paraId="6432C7A4">
      <w:pPr>
        <w:keepNext w:val="0"/>
        <w:keepLines w:val="0"/>
        <w:pageBreakBefore w:val="0"/>
        <w:kinsoku/>
        <w:wordWrap/>
        <w:overflowPunct/>
        <w:topLinePunct w:val="0"/>
        <w:autoSpaceDE w:val="0"/>
        <w:autoSpaceDN/>
        <w:bidi w:val="0"/>
        <w:adjustRightInd w:val="0"/>
        <w:snapToGrid w:val="0"/>
        <w:spacing w:line="520" w:lineRule="exact"/>
        <w:ind w:firstLine="286" w:firstLineChars="100"/>
        <w:jc w:val="left"/>
        <w:textAlignment w:val="auto"/>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（二）在户籍簿上，具有下列情形的，不列入安置人口。</w:t>
      </w:r>
    </w:p>
    <w:p w14:paraId="4BAA7DCC">
      <w:pPr>
        <w:keepNext w:val="0"/>
        <w:keepLines w:val="0"/>
        <w:pageBreakBefore w:val="0"/>
        <w:kinsoku/>
        <w:wordWrap/>
        <w:overflowPunct/>
        <w:topLinePunct w:val="0"/>
        <w:autoSpaceDE w:val="0"/>
        <w:autoSpaceDN/>
        <w:bidi w:val="0"/>
        <w:adjustRightInd w:val="0"/>
        <w:snapToGrid w:val="0"/>
        <w:spacing w:line="520" w:lineRule="exact"/>
        <w:ind w:firstLine="572" w:firstLineChars="200"/>
        <w:jc w:val="left"/>
        <w:textAlignment w:val="auto"/>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1.非家庭成员或非直系亲属户籍落在被征收房屋，但不属于集体经济组织正式成员的“挂靠户”人口；</w:t>
      </w:r>
    </w:p>
    <w:p w14:paraId="1CE743C6">
      <w:pPr>
        <w:keepNext w:val="0"/>
        <w:keepLines w:val="0"/>
        <w:pageBreakBefore w:val="0"/>
        <w:kinsoku/>
        <w:wordWrap/>
        <w:overflowPunct/>
        <w:topLinePunct w:val="0"/>
        <w:autoSpaceDE w:val="0"/>
        <w:autoSpaceDN/>
        <w:bidi w:val="0"/>
        <w:adjustRightInd w:val="0"/>
        <w:snapToGrid w:val="0"/>
        <w:spacing w:line="520" w:lineRule="exact"/>
        <w:ind w:firstLine="572" w:firstLineChars="200"/>
        <w:jc w:val="left"/>
        <w:textAlignment w:val="auto"/>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2.在本项目实施前，已经享受过一次（集体土地房屋）征收补偿安置的被征收人员;</w:t>
      </w:r>
    </w:p>
    <w:p w14:paraId="56D45988">
      <w:pPr>
        <w:keepNext w:val="0"/>
        <w:keepLines w:val="0"/>
        <w:pageBreakBefore w:val="0"/>
        <w:kinsoku/>
        <w:wordWrap/>
        <w:overflowPunct/>
        <w:topLinePunct w:val="0"/>
        <w:autoSpaceDE w:val="0"/>
        <w:autoSpaceDN/>
        <w:bidi w:val="0"/>
        <w:adjustRightInd w:val="0"/>
        <w:snapToGrid w:val="0"/>
        <w:spacing w:line="520" w:lineRule="exact"/>
        <w:ind w:firstLine="572" w:firstLineChars="200"/>
        <w:jc w:val="left"/>
        <w:textAlignment w:val="auto"/>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3.本集体经济组织成员的配偶，如已享受了房改房、经济适用房等福利房的一方；</w:t>
      </w:r>
    </w:p>
    <w:p w14:paraId="79651B60">
      <w:pPr>
        <w:keepNext w:val="0"/>
        <w:keepLines w:val="0"/>
        <w:pageBreakBefore w:val="0"/>
        <w:kinsoku/>
        <w:wordWrap/>
        <w:overflowPunct/>
        <w:topLinePunct w:val="0"/>
        <w:autoSpaceDE w:val="0"/>
        <w:autoSpaceDN/>
        <w:bidi w:val="0"/>
        <w:adjustRightInd w:val="0"/>
        <w:snapToGrid w:val="0"/>
        <w:spacing w:line="520" w:lineRule="exact"/>
        <w:ind w:firstLine="572" w:firstLineChars="200"/>
        <w:jc w:val="left"/>
        <w:textAlignment w:val="auto"/>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4.其他不能列入安置人口的情形。</w:t>
      </w:r>
    </w:p>
    <w:p w14:paraId="47EFC739">
      <w:pPr>
        <w:keepNext w:val="0"/>
        <w:keepLines w:val="0"/>
        <w:pageBreakBefore w:val="0"/>
        <w:kinsoku/>
        <w:wordWrap/>
        <w:overflowPunct/>
        <w:topLinePunct w:val="0"/>
        <w:autoSpaceDE w:val="0"/>
        <w:autoSpaceDN/>
        <w:bidi w:val="0"/>
        <w:adjustRightInd w:val="0"/>
        <w:snapToGrid w:val="0"/>
        <w:spacing w:line="520" w:lineRule="exact"/>
        <w:ind w:firstLine="286" w:firstLineChars="100"/>
        <w:jc w:val="left"/>
        <w:textAlignment w:val="auto"/>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（三）在集体土地（或集体土地房屋）征收范围内，被征收人家庭户直系亲属达到结婚年龄或已经结婚等符合分户条件，但因没有</w:t>
      </w:r>
      <w:r>
        <w:rPr>
          <w:rFonts w:hint="eastAsia" w:ascii="仿宋_GB2312" w:hAnsi="仿宋_GB2312" w:eastAsia="仿宋_GB2312" w:cs="仿宋_GB2312"/>
          <w:bCs/>
          <w:color w:val="000000"/>
          <w:spacing w:val="-17"/>
          <w:kern w:val="0"/>
          <w:sz w:val="32"/>
          <w:szCs w:val="32"/>
        </w:rPr>
        <w:t>房屋产权</w:t>
      </w:r>
      <w:r>
        <w:rPr>
          <w:rFonts w:hint="eastAsia" w:ascii="仿宋_GB2312" w:hAnsi="仿宋_GB2312" w:eastAsia="仿宋_GB2312" w:cs="仿宋_GB2312"/>
          <w:color w:val="000000"/>
          <w:spacing w:val="-17"/>
          <w:kern w:val="0"/>
          <w:sz w:val="32"/>
          <w:szCs w:val="32"/>
        </w:rPr>
        <w:t>而没能分户的，</w:t>
      </w:r>
      <w:r>
        <w:rPr>
          <w:rFonts w:hint="eastAsia" w:ascii="仿宋_GB2312" w:hAnsi="仿宋_GB2312" w:eastAsia="仿宋_GB2312" w:cs="仿宋_GB2312"/>
          <w:bCs/>
          <w:color w:val="000000"/>
          <w:spacing w:val="-17"/>
          <w:kern w:val="0"/>
          <w:sz w:val="32"/>
          <w:szCs w:val="32"/>
        </w:rPr>
        <w:t>经</w:t>
      </w:r>
      <w:r>
        <w:rPr>
          <w:rFonts w:hint="eastAsia" w:ascii="仿宋_GB2312" w:hAnsi="仿宋_GB2312" w:eastAsia="仿宋_GB2312" w:cs="仿宋_GB2312"/>
          <w:bCs/>
          <w:spacing w:val="-17"/>
          <w:kern w:val="0"/>
          <w:sz w:val="32"/>
          <w:szCs w:val="32"/>
        </w:rPr>
        <w:t>区征补中心组织区农业农村局、区自然资源局</w:t>
      </w:r>
      <w:r>
        <w:rPr>
          <w:rFonts w:hint="eastAsia" w:ascii="仿宋_GB2312" w:hAnsi="仿宋_GB2312" w:eastAsia="仿宋_GB2312" w:cs="仿宋_GB2312"/>
          <w:bCs/>
          <w:color w:val="000000"/>
          <w:spacing w:val="-17"/>
          <w:kern w:val="0"/>
          <w:sz w:val="32"/>
          <w:szCs w:val="32"/>
        </w:rPr>
        <w:t>、</w:t>
      </w:r>
      <w:r>
        <w:rPr>
          <w:rFonts w:hint="eastAsia" w:ascii="仿宋_GB2312" w:hAnsi="仿宋_GB2312" w:eastAsia="仿宋_GB2312" w:cs="仿宋_GB2312"/>
          <w:bCs/>
          <w:color w:val="000000"/>
          <w:spacing w:val="-17"/>
          <w:sz w:val="32"/>
          <w:szCs w:val="32"/>
        </w:rPr>
        <w:t>乡镇政府（街道办事处）、村委等相关部门联合</w:t>
      </w:r>
      <w:r>
        <w:rPr>
          <w:rFonts w:hint="eastAsia" w:ascii="仿宋_GB2312" w:hAnsi="仿宋_GB2312" w:eastAsia="仿宋_GB2312" w:cs="仿宋_GB2312"/>
          <w:bCs/>
          <w:color w:val="000000"/>
          <w:kern w:val="0"/>
          <w:sz w:val="32"/>
          <w:szCs w:val="32"/>
        </w:rPr>
        <w:t>审核认为符合分户条件的</w:t>
      </w:r>
      <w:r>
        <w:rPr>
          <w:rFonts w:hint="eastAsia" w:ascii="仿宋_GB2312" w:hAnsi="仿宋_GB2312" w:eastAsia="仿宋_GB2312" w:cs="仿宋_GB2312"/>
          <w:color w:val="000000"/>
          <w:spacing w:val="-17"/>
          <w:kern w:val="0"/>
          <w:sz w:val="32"/>
          <w:szCs w:val="32"/>
        </w:rPr>
        <w:t>，在征收补偿安置时可按符合分户条件处理。</w:t>
      </w:r>
    </w:p>
    <w:p w14:paraId="1C308CC6">
      <w:pPr>
        <w:keepNext w:val="0"/>
        <w:keepLines w:val="0"/>
        <w:pageBreakBefore w:val="0"/>
        <w:kinsoku/>
        <w:wordWrap/>
        <w:overflowPunct/>
        <w:topLinePunct w:val="0"/>
        <w:autoSpaceDE w:val="0"/>
        <w:autoSpaceDN/>
        <w:bidi w:val="0"/>
        <w:adjustRightInd w:val="0"/>
        <w:snapToGrid w:val="0"/>
        <w:spacing w:line="520" w:lineRule="exact"/>
        <w:ind w:firstLine="286" w:firstLineChars="100"/>
        <w:jc w:val="left"/>
        <w:textAlignment w:val="auto"/>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（四）无房户可以按</w:t>
      </w:r>
      <w:r>
        <w:rPr>
          <w:rFonts w:hint="eastAsia" w:ascii="仿宋_GB2312" w:hAnsi="仿宋_GB2312" w:eastAsia="仿宋_GB2312" w:cs="仿宋_GB2312"/>
          <w:bCs/>
          <w:color w:val="000000"/>
          <w:spacing w:val="-17"/>
          <w:sz w:val="32"/>
          <w:szCs w:val="32"/>
        </w:rPr>
        <w:t>本方案第九条规定的“补偿安置标准”购买相应的安置房面积</w:t>
      </w:r>
    </w:p>
    <w:p w14:paraId="3B67A561">
      <w:pPr>
        <w:keepNext w:val="0"/>
        <w:keepLines w:val="0"/>
        <w:pageBreakBefore w:val="0"/>
        <w:kinsoku/>
        <w:wordWrap/>
        <w:overflowPunct/>
        <w:topLinePunct w:val="0"/>
        <w:autoSpaceDN/>
        <w:bidi w:val="0"/>
        <w:adjustRightInd w:val="0"/>
        <w:snapToGrid w:val="0"/>
        <w:spacing w:line="520" w:lineRule="exact"/>
        <w:ind w:firstLine="575" w:firstLineChars="200"/>
        <w:textAlignment w:val="auto"/>
        <w:rPr>
          <w:rFonts w:ascii="黑体" w:hAnsi="宋体" w:eastAsia="黑体" w:cs="黑体"/>
          <w:b/>
          <w:color w:val="000000"/>
          <w:spacing w:val="-17"/>
          <w:sz w:val="32"/>
          <w:szCs w:val="32"/>
        </w:rPr>
      </w:pPr>
      <w:r>
        <w:rPr>
          <w:rFonts w:hint="eastAsia" w:ascii="黑体" w:hAnsi="宋体" w:eastAsia="黑体" w:cs="黑体"/>
          <w:b/>
          <w:color w:val="000000"/>
          <w:spacing w:val="-17"/>
          <w:sz w:val="32"/>
          <w:szCs w:val="32"/>
        </w:rPr>
        <w:t>八、集体土地上房屋征收的补偿安置方式</w:t>
      </w:r>
    </w:p>
    <w:p w14:paraId="0A5A7180">
      <w:pPr>
        <w:keepNext w:val="0"/>
        <w:keepLines w:val="0"/>
        <w:pageBreakBefore w:val="0"/>
        <w:kinsoku/>
        <w:wordWrap/>
        <w:overflowPunct/>
        <w:topLinePunct w:val="0"/>
        <w:autoSpaceDE w:val="0"/>
        <w:autoSpaceDN/>
        <w:bidi w:val="0"/>
        <w:adjustRightInd w:val="0"/>
        <w:snapToGrid w:val="0"/>
        <w:spacing w:line="520" w:lineRule="exact"/>
        <w:ind w:firstLine="422" w:firstLineChars="147"/>
        <w:textAlignment w:val="auto"/>
        <w:rPr>
          <w:rFonts w:ascii="仿宋_GB2312" w:hAnsi="仿宋_GB2312" w:eastAsia="仿宋_GB2312" w:cs="仿宋_GB2312"/>
          <w:b/>
          <w:bCs/>
          <w:color w:val="000000"/>
          <w:spacing w:val="-17"/>
          <w:sz w:val="32"/>
          <w:szCs w:val="32"/>
        </w:rPr>
      </w:pPr>
      <w:r>
        <w:rPr>
          <w:rFonts w:hint="eastAsia" w:ascii="仿宋_GB2312" w:hAnsi="仿宋_GB2312" w:eastAsia="仿宋_GB2312" w:cs="仿宋_GB2312"/>
          <w:b/>
          <w:color w:val="000000"/>
          <w:spacing w:val="-17"/>
          <w:sz w:val="32"/>
          <w:szCs w:val="32"/>
        </w:rPr>
        <w:t>（一）有证住宅、有证铺面和营业用房、无证“唯一住宅”的补偿安置方式</w:t>
      </w:r>
    </w:p>
    <w:p w14:paraId="11622333">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集体土地上的有证住宅、有证铺面和营业用房、无证“唯一住宅”的补偿安置方式，实行产权置换、房票安置（仅限住宅，为产权置换的补充形式）、货币补偿三种安置方式，</w:t>
      </w:r>
      <w:r>
        <w:rPr>
          <w:rFonts w:hint="eastAsia" w:ascii="仿宋_GB2312" w:hAnsi="仿宋_GB2312" w:eastAsia="仿宋_GB2312" w:cs="仿宋_GB2312"/>
          <w:spacing w:val="-17"/>
          <w:sz w:val="32"/>
          <w:szCs w:val="32"/>
        </w:rPr>
        <w:t>被征收人可以选择其中一种或多种方式相结合进行安置</w:t>
      </w:r>
      <w:r>
        <w:rPr>
          <w:rFonts w:hint="eastAsia" w:ascii="仿宋_GB2312" w:hAnsi="仿宋_GB2312" w:eastAsia="仿宋_GB2312" w:cs="仿宋_GB2312"/>
          <w:color w:val="000000"/>
          <w:spacing w:val="-17"/>
          <w:sz w:val="32"/>
          <w:szCs w:val="32"/>
        </w:rPr>
        <w:t>。</w:t>
      </w:r>
    </w:p>
    <w:p w14:paraId="187182F6">
      <w:pPr>
        <w:keepNext w:val="0"/>
        <w:keepLines w:val="0"/>
        <w:pageBreakBefore w:val="0"/>
        <w:kinsoku/>
        <w:wordWrap/>
        <w:overflowPunct/>
        <w:topLinePunct w:val="0"/>
        <w:autoSpaceDE w:val="0"/>
        <w:autoSpaceDN/>
        <w:bidi w:val="0"/>
        <w:adjustRightInd w:val="0"/>
        <w:snapToGrid w:val="0"/>
        <w:spacing w:line="520" w:lineRule="exact"/>
        <w:ind w:firstLine="422" w:firstLineChars="147"/>
        <w:textAlignment w:val="auto"/>
        <w:rPr>
          <w:rFonts w:ascii="仿宋_GB2312" w:hAnsi="仿宋_GB2312" w:eastAsia="仿宋_GB2312" w:cs="仿宋_GB2312"/>
          <w:b/>
          <w:color w:val="000000"/>
          <w:spacing w:val="-17"/>
          <w:sz w:val="32"/>
          <w:szCs w:val="32"/>
        </w:rPr>
      </w:pPr>
      <w:r>
        <w:rPr>
          <w:rFonts w:hint="eastAsia" w:ascii="仿宋_GB2312" w:hAnsi="仿宋_GB2312" w:eastAsia="仿宋_GB2312" w:cs="仿宋_GB2312"/>
          <w:b/>
          <w:color w:val="000000"/>
          <w:spacing w:val="-17"/>
          <w:sz w:val="32"/>
          <w:szCs w:val="32"/>
        </w:rPr>
        <w:t>（二）非住宅房屋和其他建（构）筑物的补偿安置方式</w:t>
      </w:r>
    </w:p>
    <w:p w14:paraId="2A98E91D">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1.除有证住宅、无证“唯一住宅”以外的其他房屋、建（构）筑物、住宅的装修及其他附属物，原则上实行货币补偿。村集体的办公用房（不含村集体办企业用房）可以选择货币补偿，也可选择置换或回建方式进行补偿安置。</w:t>
      </w:r>
    </w:p>
    <w:p w14:paraId="01C648C4">
      <w:pPr>
        <w:keepNext w:val="0"/>
        <w:keepLines w:val="0"/>
        <w:pageBreakBefore w:val="0"/>
        <w:kinsoku/>
        <w:wordWrap/>
        <w:overflowPunct/>
        <w:topLinePunct w:val="0"/>
        <w:autoSpaceDN/>
        <w:bidi w:val="0"/>
        <w:adjustRightInd w:val="0"/>
        <w:snapToGrid w:val="0"/>
        <w:spacing w:line="520" w:lineRule="exact"/>
        <w:ind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2.超出可安置面积标准的无证住宅</w:t>
      </w:r>
      <w:r>
        <w:rPr>
          <w:rFonts w:hint="eastAsia" w:ascii="仿宋_GB2312" w:hAnsi="仿宋_GB2312" w:eastAsia="仿宋_GB2312" w:cs="仿宋_GB2312"/>
          <w:color w:val="000000"/>
          <w:spacing w:val="-40"/>
          <w:sz w:val="32"/>
          <w:szCs w:val="32"/>
        </w:rPr>
        <w:t>、</w:t>
      </w:r>
      <w:r>
        <w:rPr>
          <w:rFonts w:hint="eastAsia" w:ascii="仿宋_GB2312" w:hAnsi="仿宋_GB2312" w:eastAsia="仿宋_GB2312" w:cs="仿宋_GB2312"/>
          <w:color w:val="000000"/>
          <w:spacing w:val="-17"/>
          <w:sz w:val="32"/>
          <w:szCs w:val="32"/>
        </w:rPr>
        <w:t>其他房屋或建</w:t>
      </w:r>
      <w:r>
        <w:rPr>
          <w:rFonts w:hint="eastAsia" w:ascii="仿宋_GB2312" w:hAnsi="仿宋_GB2312" w:eastAsia="仿宋_GB2312" w:cs="仿宋_GB2312"/>
          <w:color w:val="000000"/>
          <w:spacing w:val="-40"/>
          <w:sz w:val="32"/>
          <w:szCs w:val="32"/>
        </w:rPr>
        <w:t>（</w:t>
      </w:r>
      <w:r>
        <w:rPr>
          <w:rFonts w:hint="eastAsia" w:ascii="仿宋_GB2312" w:hAnsi="仿宋_GB2312" w:eastAsia="仿宋_GB2312" w:cs="仿宋_GB2312"/>
          <w:color w:val="000000"/>
          <w:spacing w:val="-17"/>
          <w:sz w:val="32"/>
          <w:szCs w:val="32"/>
        </w:rPr>
        <w:t>构</w:t>
      </w:r>
      <w:r>
        <w:rPr>
          <w:rFonts w:hint="eastAsia" w:ascii="仿宋_GB2312" w:hAnsi="仿宋_GB2312" w:eastAsia="仿宋_GB2312" w:cs="仿宋_GB2312"/>
          <w:color w:val="000000"/>
          <w:spacing w:val="-40"/>
          <w:sz w:val="32"/>
          <w:szCs w:val="32"/>
        </w:rPr>
        <w:t>）</w:t>
      </w:r>
      <w:r>
        <w:rPr>
          <w:rFonts w:hint="eastAsia" w:ascii="仿宋_GB2312" w:hAnsi="仿宋_GB2312" w:eastAsia="仿宋_GB2312" w:cs="仿宋_GB2312"/>
          <w:color w:val="000000"/>
          <w:spacing w:val="-17"/>
          <w:sz w:val="32"/>
          <w:szCs w:val="32"/>
        </w:rPr>
        <w:t>筑物</w:t>
      </w:r>
      <w:r>
        <w:rPr>
          <w:rFonts w:hint="eastAsia" w:ascii="仿宋_GB2312" w:hAnsi="仿宋_GB2312" w:eastAsia="仿宋_GB2312" w:cs="仿宋_GB2312"/>
          <w:color w:val="000000"/>
          <w:spacing w:val="-40"/>
          <w:sz w:val="32"/>
          <w:szCs w:val="32"/>
        </w:rPr>
        <w:t>，</w:t>
      </w:r>
      <w:r>
        <w:rPr>
          <w:rFonts w:hint="eastAsia" w:ascii="仿宋_GB2312" w:hAnsi="仿宋_GB2312" w:eastAsia="仿宋_GB2312" w:cs="仿宋_GB2312"/>
          <w:color w:val="000000"/>
          <w:spacing w:val="-17"/>
          <w:sz w:val="32"/>
          <w:szCs w:val="32"/>
        </w:rPr>
        <w:t>原则实行货币补偿。</w:t>
      </w:r>
    </w:p>
    <w:p w14:paraId="13751A5A">
      <w:pPr>
        <w:keepNext w:val="0"/>
        <w:keepLines w:val="0"/>
        <w:pageBreakBefore w:val="0"/>
        <w:kinsoku/>
        <w:wordWrap/>
        <w:overflowPunct/>
        <w:topLinePunct w:val="0"/>
        <w:autoSpaceDN/>
        <w:bidi w:val="0"/>
        <w:adjustRightInd w:val="0"/>
        <w:snapToGrid w:val="0"/>
        <w:spacing w:line="520" w:lineRule="exact"/>
        <w:ind w:firstLine="575" w:firstLineChars="200"/>
        <w:textAlignment w:val="auto"/>
        <w:rPr>
          <w:rFonts w:ascii="黑体" w:hAnsi="宋体" w:eastAsia="黑体" w:cs="黑体"/>
          <w:b/>
          <w:color w:val="000000"/>
          <w:spacing w:val="-17"/>
          <w:sz w:val="32"/>
          <w:szCs w:val="32"/>
        </w:rPr>
      </w:pPr>
      <w:r>
        <w:rPr>
          <w:rFonts w:hint="eastAsia" w:ascii="黑体" w:hAnsi="宋体" w:eastAsia="黑体" w:cs="黑体"/>
          <w:b/>
          <w:color w:val="000000"/>
          <w:spacing w:val="-17"/>
          <w:sz w:val="32"/>
          <w:szCs w:val="32"/>
        </w:rPr>
        <w:t>九、集体土地上房屋征收的补偿安置标准</w:t>
      </w:r>
    </w:p>
    <w:p w14:paraId="678E3299">
      <w:pPr>
        <w:keepNext w:val="0"/>
        <w:keepLines w:val="0"/>
        <w:pageBreakBefore w:val="0"/>
        <w:kinsoku/>
        <w:wordWrap/>
        <w:overflowPunct/>
        <w:topLinePunct w:val="0"/>
        <w:autoSpaceDE w:val="0"/>
        <w:autoSpaceDN/>
        <w:bidi w:val="0"/>
        <w:adjustRightInd w:val="0"/>
        <w:snapToGrid w:val="0"/>
        <w:spacing w:line="520" w:lineRule="exact"/>
        <w:ind w:firstLine="422" w:firstLineChars="147"/>
        <w:textAlignment w:val="auto"/>
        <w:rPr>
          <w:rFonts w:ascii="仿宋_GB2312" w:hAnsi="仿宋_GB2312" w:eastAsia="仿宋_GB2312" w:cs="仿宋_GB2312"/>
          <w:b/>
          <w:color w:val="000000"/>
          <w:spacing w:val="-17"/>
          <w:sz w:val="32"/>
          <w:szCs w:val="32"/>
        </w:rPr>
      </w:pPr>
      <w:r>
        <w:rPr>
          <w:rFonts w:hint="eastAsia" w:ascii="仿宋_GB2312" w:hAnsi="仿宋_GB2312" w:eastAsia="仿宋_GB2312" w:cs="仿宋_GB2312"/>
          <w:b/>
          <w:color w:val="000000"/>
          <w:spacing w:val="-17"/>
          <w:sz w:val="32"/>
          <w:szCs w:val="32"/>
        </w:rPr>
        <w:t>（一）住宅房屋置换标准</w:t>
      </w:r>
    </w:p>
    <w:p w14:paraId="23A656F7">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color w:val="C00000"/>
          <w:spacing w:val="-17"/>
          <w:sz w:val="32"/>
          <w:szCs w:val="32"/>
          <w:u w:val="single"/>
        </w:rPr>
      </w:pPr>
      <w:r>
        <w:rPr>
          <w:rFonts w:hint="eastAsia" w:ascii="仿宋_GB2312" w:hAnsi="仿宋_GB2312" w:eastAsia="仿宋_GB2312" w:cs="仿宋_GB2312"/>
          <w:color w:val="000000"/>
          <w:spacing w:val="-17"/>
          <w:sz w:val="32"/>
          <w:szCs w:val="32"/>
        </w:rPr>
        <w:t>住宅房屋置换是指征收人用住宅安置房与被征收人的有证住宅（含视为有证住宅）、无证“唯一住宅”可置换的面积按一定比例进行置换。</w:t>
      </w:r>
    </w:p>
    <w:p w14:paraId="280817FA">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bCs/>
          <w:color w:val="000000"/>
          <w:spacing w:val="-17"/>
          <w:sz w:val="32"/>
          <w:szCs w:val="32"/>
        </w:rPr>
        <w:t>1.</w:t>
      </w:r>
      <w:r>
        <w:rPr>
          <w:rFonts w:hint="eastAsia" w:ascii="仿宋_GB2312" w:hAnsi="仿宋_GB2312" w:eastAsia="仿宋_GB2312" w:cs="仿宋_GB2312"/>
          <w:color w:val="000000"/>
          <w:spacing w:val="-17"/>
          <w:sz w:val="32"/>
          <w:szCs w:val="32"/>
        </w:rPr>
        <w:t>该项目产权置换安置地点</w:t>
      </w:r>
    </w:p>
    <w:p w14:paraId="3E3A75BB">
      <w:pPr>
        <w:keepNext w:val="0"/>
        <w:keepLines w:val="0"/>
        <w:pageBreakBefore w:val="0"/>
        <w:kinsoku/>
        <w:wordWrap/>
        <w:overflowPunct/>
        <w:topLinePunct w:val="0"/>
        <w:autoSpaceDE w:val="0"/>
        <w:autoSpaceDN/>
        <w:bidi w:val="0"/>
        <w:adjustRightInd w:val="0"/>
        <w:snapToGrid w:val="0"/>
        <w:spacing w:line="520" w:lineRule="exact"/>
        <w:ind w:firstLine="286" w:firstLineChars="100"/>
        <w:textAlignment w:val="auto"/>
        <w:rPr>
          <w:rFonts w:ascii="仿宋_GB2312" w:hAnsi="仿宋_GB2312" w:eastAsia="仿宋_GB2312" w:cs="仿宋_GB2312"/>
          <w:bCs/>
          <w:color w:val="000000"/>
          <w:spacing w:val="-17"/>
          <w:sz w:val="32"/>
          <w:szCs w:val="32"/>
        </w:rPr>
      </w:pPr>
      <w:r>
        <w:rPr>
          <w:rFonts w:hint="eastAsia" w:ascii="仿宋_GB2312" w:hAnsi="仿宋_GB2312" w:eastAsia="仿宋_GB2312" w:cs="仿宋_GB2312"/>
          <w:bCs/>
          <w:color w:val="000000"/>
          <w:spacing w:val="-17"/>
          <w:sz w:val="32"/>
          <w:szCs w:val="32"/>
        </w:rPr>
        <w:t>（1）本项目范围内新建安置房（具体总平图、户型、面积等以通过相关部门审批后公布）；本安置点一户只能选择一套安置房，其余需另外选择其他安置点的安置房或者选择房票进行安置；</w:t>
      </w:r>
    </w:p>
    <w:p w14:paraId="20B2FED9">
      <w:pPr>
        <w:keepNext w:val="0"/>
        <w:keepLines w:val="0"/>
        <w:pageBreakBefore w:val="0"/>
        <w:kinsoku/>
        <w:wordWrap/>
        <w:overflowPunct/>
        <w:topLinePunct w:val="0"/>
        <w:autoSpaceDE w:val="0"/>
        <w:autoSpaceDN/>
        <w:bidi w:val="0"/>
        <w:adjustRightInd w:val="0"/>
        <w:snapToGrid w:val="0"/>
        <w:spacing w:line="520" w:lineRule="exact"/>
        <w:ind w:firstLine="286" w:firstLineChars="100"/>
        <w:textAlignment w:val="auto"/>
        <w:rPr>
          <w:rFonts w:ascii="仿宋_GB2312" w:hAnsi="仿宋_GB2312" w:eastAsia="仿宋_GB2312" w:cs="仿宋_GB2312"/>
          <w:color w:val="FF0000"/>
          <w:spacing w:val="-17"/>
          <w:sz w:val="32"/>
          <w:szCs w:val="32"/>
        </w:rPr>
      </w:pPr>
      <w:r>
        <w:rPr>
          <w:rFonts w:hint="eastAsia" w:ascii="仿宋_GB2312" w:hAnsi="仿宋_GB2312" w:eastAsia="仿宋_GB2312" w:cs="仿宋_GB2312"/>
          <w:bCs/>
          <w:color w:val="000000"/>
          <w:spacing w:val="-17"/>
          <w:sz w:val="32"/>
          <w:szCs w:val="32"/>
        </w:rPr>
        <w:t>（2）</w:t>
      </w:r>
      <w:r>
        <w:rPr>
          <w:rFonts w:hint="eastAsia" w:ascii="仿宋_GB2312" w:hAnsi="仿宋_GB2312" w:eastAsia="仿宋_GB2312" w:cs="仿宋_GB2312"/>
          <w:color w:val="000000"/>
          <w:kern w:val="0"/>
          <w:sz w:val="32"/>
          <w:szCs w:val="32"/>
        </w:rPr>
        <w:t>柳州市跃进路86号“嘉和馨苑”小区</w:t>
      </w:r>
      <w:r>
        <w:rPr>
          <w:rFonts w:hint="eastAsia" w:ascii="仿宋_GB2312" w:hAnsi="仿宋_GB2312" w:eastAsia="仿宋_GB2312" w:cs="仿宋_GB2312"/>
          <w:color w:val="000000"/>
          <w:spacing w:val="-17"/>
          <w:sz w:val="32"/>
          <w:szCs w:val="32"/>
        </w:rPr>
        <w:t>；</w:t>
      </w:r>
    </w:p>
    <w:p w14:paraId="0E41EA10">
      <w:pPr>
        <w:keepNext w:val="0"/>
        <w:keepLines w:val="0"/>
        <w:pageBreakBefore w:val="0"/>
        <w:kinsoku/>
        <w:wordWrap/>
        <w:overflowPunct/>
        <w:topLinePunct w:val="0"/>
        <w:autoSpaceDE w:val="0"/>
        <w:autoSpaceDN/>
        <w:bidi w:val="0"/>
        <w:adjustRightInd w:val="0"/>
        <w:snapToGrid w:val="0"/>
        <w:spacing w:line="520" w:lineRule="exact"/>
        <w:ind w:firstLine="286" w:firstLineChars="100"/>
        <w:textAlignment w:val="auto"/>
        <w:rPr>
          <w:rFonts w:ascii="仿宋_GB2312" w:hAnsi="仿宋_GB2312" w:eastAsia="仿宋_GB2312" w:cs="仿宋_GB2312"/>
          <w:bCs/>
          <w:color w:val="000000"/>
          <w:spacing w:val="-17"/>
          <w:sz w:val="32"/>
          <w:szCs w:val="32"/>
        </w:rPr>
      </w:pPr>
      <w:r>
        <w:rPr>
          <w:rFonts w:hint="eastAsia" w:ascii="仿宋_GB2312" w:hAnsi="仿宋_GB2312" w:eastAsia="仿宋_GB2312" w:cs="仿宋_GB2312"/>
          <w:spacing w:val="-17"/>
          <w:sz w:val="32"/>
          <w:szCs w:val="32"/>
        </w:rPr>
        <w:t>（3）房票安置的房源具体地点另行公布，详细情况见附件。</w:t>
      </w:r>
    </w:p>
    <w:p w14:paraId="68E77FA9">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bCs/>
          <w:color w:val="000000"/>
          <w:spacing w:val="-17"/>
          <w:sz w:val="32"/>
          <w:szCs w:val="32"/>
        </w:rPr>
        <w:t>2.</w:t>
      </w:r>
      <w:r>
        <w:rPr>
          <w:rFonts w:hint="eastAsia" w:ascii="仿宋_GB2312" w:hAnsi="仿宋_GB2312" w:eastAsia="仿宋_GB2312" w:cs="仿宋_GB2312"/>
          <w:color w:val="000000"/>
          <w:spacing w:val="-17"/>
          <w:sz w:val="32"/>
          <w:szCs w:val="32"/>
        </w:rPr>
        <w:t>具体置换面积标准：</w:t>
      </w:r>
    </w:p>
    <w:p w14:paraId="408A904C">
      <w:pPr>
        <w:keepNext w:val="0"/>
        <w:keepLines w:val="0"/>
        <w:pageBreakBefore w:val="0"/>
        <w:kinsoku/>
        <w:wordWrap/>
        <w:overflowPunct/>
        <w:topLinePunct w:val="0"/>
        <w:autoSpaceDE w:val="0"/>
        <w:autoSpaceDN/>
        <w:bidi w:val="0"/>
        <w:adjustRightInd w:val="0"/>
        <w:snapToGrid w:val="0"/>
        <w:spacing w:line="520" w:lineRule="exact"/>
        <w:ind w:firstLine="286" w:firstLineChars="100"/>
        <w:jc w:val="left"/>
        <w:textAlignment w:val="auto"/>
        <w:rPr>
          <w:rFonts w:ascii="仿宋_GB2312" w:hAnsi="仿宋_GB2312" w:eastAsia="仿宋_GB2312" w:cs="仿宋_GB2312"/>
          <w:b/>
          <w:color w:val="000000"/>
          <w:spacing w:val="-17"/>
          <w:kern w:val="0"/>
          <w:sz w:val="32"/>
          <w:szCs w:val="32"/>
        </w:rPr>
      </w:pPr>
      <w:r>
        <w:rPr>
          <w:rFonts w:hint="eastAsia" w:ascii="仿宋_GB2312" w:hAnsi="仿宋_GB2312" w:eastAsia="仿宋_GB2312" w:cs="仿宋_GB2312"/>
          <w:bCs/>
          <w:color w:val="000000"/>
          <w:spacing w:val="-17"/>
          <w:sz w:val="32"/>
          <w:szCs w:val="32"/>
        </w:rPr>
        <w:t>（1）</w:t>
      </w:r>
      <w:r>
        <w:rPr>
          <w:rFonts w:hint="eastAsia" w:ascii="仿宋_GB2312" w:hAnsi="仿宋_GB2312" w:eastAsia="仿宋_GB2312" w:cs="仿宋_GB2312"/>
          <w:color w:val="000000"/>
          <w:spacing w:val="-17"/>
          <w:sz w:val="32"/>
          <w:szCs w:val="32"/>
        </w:rPr>
        <w:t>有证住宅（含视为有证住宅）面积的置换，</w:t>
      </w:r>
      <w:r>
        <w:rPr>
          <w:rFonts w:hint="eastAsia" w:ascii="仿宋_GB2312" w:hAnsi="仿宋_GB2312" w:eastAsia="仿宋_GB2312" w:cs="仿宋_GB2312"/>
          <w:spacing w:val="-17"/>
          <w:sz w:val="32"/>
          <w:szCs w:val="32"/>
        </w:rPr>
        <w:t>按被征收住宅有证建筑面积1：1.2置换安置房的建筑面积；或者</w:t>
      </w:r>
      <w:r>
        <w:rPr>
          <w:rFonts w:hint="eastAsia" w:ascii="仿宋_GB2312" w:hAnsi="仿宋_GB2312" w:eastAsia="仿宋_GB2312" w:cs="仿宋_GB2312"/>
          <w:color w:val="000000"/>
          <w:spacing w:val="-17"/>
          <w:kern w:val="0"/>
          <w:sz w:val="32"/>
          <w:szCs w:val="32"/>
        </w:rPr>
        <w:t>当安置房的公摊面积大于20%时，被征收人可以选择按被征收的有证住宅（含视为有证住宅）建筑面积1:1置换安置房的套内面积。</w:t>
      </w:r>
    </w:p>
    <w:p w14:paraId="55A813CD">
      <w:pPr>
        <w:keepNext w:val="0"/>
        <w:keepLines w:val="0"/>
        <w:pageBreakBefore w:val="0"/>
        <w:kinsoku/>
        <w:wordWrap/>
        <w:overflowPunct/>
        <w:topLinePunct w:val="0"/>
        <w:autoSpaceDE w:val="0"/>
        <w:autoSpaceDN/>
        <w:bidi w:val="0"/>
        <w:adjustRightInd w:val="0"/>
        <w:snapToGrid w:val="0"/>
        <w:spacing w:line="520" w:lineRule="exact"/>
        <w:ind w:firstLine="286" w:firstLineChars="1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（2）无证“唯一住宅”可安置面积的置换，</w:t>
      </w:r>
      <w:r>
        <w:rPr>
          <w:rFonts w:hint="eastAsia" w:ascii="仿宋_GB2312" w:hAnsi="仿宋_GB2312" w:eastAsia="仿宋_GB2312" w:cs="仿宋_GB2312"/>
          <w:spacing w:val="-17"/>
          <w:sz w:val="32"/>
          <w:szCs w:val="32"/>
        </w:rPr>
        <w:t>按被征收的无证“唯一住宅”建筑面积1</w:t>
      </w:r>
      <w:r>
        <w:rPr>
          <w:rFonts w:hint="eastAsia" w:ascii="仿宋_GB2312" w:hAnsi="仿宋_GB2312" w:eastAsia="仿宋_GB2312" w:cs="仿宋_GB2312"/>
          <w:b/>
          <w:spacing w:val="-17"/>
          <w:sz w:val="32"/>
          <w:szCs w:val="32"/>
        </w:rPr>
        <w:t>:</w:t>
      </w:r>
      <w:r>
        <w:rPr>
          <w:rFonts w:hint="eastAsia" w:ascii="仿宋_GB2312" w:hAnsi="仿宋_GB2312" w:eastAsia="仿宋_GB2312" w:cs="仿宋_GB2312"/>
          <w:spacing w:val="-17"/>
          <w:sz w:val="32"/>
          <w:szCs w:val="32"/>
        </w:rPr>
        <w:t>1置换安置房的可安置建筑面积。</w:t>
      </w:r>
    </w:p>
    <w:p w14:paraId="6624600C">
      <w:pPr>
        <w:keepNext w:val="0"/>
        <w:keepLines w:val="0"/>
        <w:pageBreakBefore w:val="0"/>
        <w:kinsoku/>
        <w:wordWrap/>
        <w:overflowPunct/>
        <w:topLinePunct w:val="0"/>
        <w:autoSpaceDN/>
        <w:bidi w:val="0"/>
        <w:adjustRightInd w:val="0"/>
        <w:snapToGrid w:val="0"/>
        <w:spacing w:line="520" w:lineRule="exact"/>
        <w:ind w:firstLine="572" w:firstLineChars="200"/>
        <w:textAlignment w:val="auto"/>
        <w:rPr>
          <w:rFonts w:ascii="仿宋_GB2312" w:hAnsi="仿宋_GB2312" w:eastAsia="仿宋_GB2312" w:cs="仿宋_GB2312"/>
          <w:bCs/>
          <w:color w:val="000000"/>
          <w:spacing w:val="-17"/>
          <w:sz w:val="32"/>
          <w:szCs w:val="32"/>
        </w:rPr>
      </w:pPr>
      <w:r>
        <w:rPr>
          <w:rFonts w:hint="eastAsia" w:ascii="仿宋_GB2312" w:hAnsi="仿宋_GB2312" w:eastAsia="仿宋_GB2312" w:cs="仿宋_GB2312"/>
          <w:bCs/>
          <w:color w:val="000000"/>
          <w:spacing w:val="-17"/>
          <w:sz w:val="32"/>
          <w:szCs w:val="32"/>
        </w:rPr>
        <w:t>3.房屋置换中特殊情形的处理</w:t>
      </w:r>
    </w:p>
    <w:p w14:paraId="6E308D32">
      <w:pPr>
        <w:keepNext w:val="0"/>
        <w:keepLines w:val="0"/>
        <w:pageBreakBefore w:val="0"/>
        <w:kinsoku/>
        <w:wordWrap/>
        <w:overflowPunct/>
        <w:topLinePunct w:val="0"/>
        <w:autoSpaceDE w:val="0"/>
        <w:autoSpaceDN/>
        <w:bidi w:val="0"/>
        <w:adjustRightInd w:val="0"/>
        <w:snapToGrid w:val="0"/>
        <w:spacing w:line="520" w:lineRule="exact"/>
        <w:ind w:firstLine="286" w:firstLineChars="1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（1）</w:t>
      </w:r>
      <w:r>
        <w:rPr>
          <w:rFonts w:hint="eastAsia" w:ascii="仿宋_GB2312" w:hAnsi="仿宋_GB2312" w:eastAsia="仿宋_GB2312" w:cs="仿宋_GB2312"/>
          <w:bCs/>
          <w:color w:val="000000"/>
          <w:spacing w:val="-17"/>
          <w:sz w:val="32"/>
          <w:szCs w:val="32"/>
        </w:rPr>
        <w:t>当</w:t>
      </w:r>
      <w:r>
        <w:rPr>
          <w:rFonts w:hint="eastAsia" w:ascii="仿宋_GB2312" w:hAnsi="仿宋_GB2312" w:eastAsia="仿宋_GB2312" w:cs="仿宋_GB2312"/>
          <w:color w:val="000000"/>
          <w:spacing w:val="-17"/>
          <w:sz w:val="32"/>
          <w:szCs w:val="32"/>
        </w:rPr>
        <w:t>被征收的有证住宅（含视为有证住宅）的建筑面积按1</w:t>
      </w:r>
      <w:r>
        <w:rPr>
          <w:rFonts w:hint="eastAsia" w:ascii="仿宋_GB2312" w:hAnsi="仿宋_GB2312" w:eastAsia="仿宋_GB2312" w:cs="仿宋_GB2312"/>
          <w:b/>
          <w:color w:val="000000"/>
          <w:spacing w:val="-17"/>
          <w:sz w:val="32"/>
          <w:szCs w:val="32"/>
        </w:rPr>
        <w:t>:</w:t>
      </w:r>
      <w:r>
        <w:rPr>
          <w:rFonts w:hint="eastAsia" w:ascii="仿宋_GB2312" w:hAnsi="仿宋_GB2312" w:eastAsia="仿宋_GB2312" w:cs="仿宋_GB2312"/>
          <w:color w:val="000000"/>
          <w:spacing w:val="-17"/>
          <w:sz w:val="32"/>
          <w:szCs w:val="32"/>
        </w:rPr>
        <w:t>1.2置换安置房后，小于按</w:t>
      </w:r>
      <w:r>
        <w:rPr>
          <w:rFonts w:hint="eastAsia" w:ascii="仿宋_GB2312" w:hAnsi="仿宋_GB2312" w:eastAsia="仿宋_GB2312" w:cs="仿宋_GB2312"/>
          <w:bCs/>
          <w:color w:val="000000"/>
          <w:spacing w:val="-17"/>
          <w:sz w:val="32"/>
          <w:szCs w:val="32"/>
        </w:rPr>
        <w:t>无证“唯一住宅”应安置人口对应的可安置面积标准</w:t>
      </w:r>
      <w:r>
        <w:rPr>
          <w:rFonts w:hint="eastAsia" w:ascii="仿宋_GB2312" w:hAnsi="仿宋_GB2312" w:eastAsia="仿宋_GB2312" w:cs="仿宋_GB2312"/>
          <w:color w:val="000000"/>
          <w:spacing w:val="-17"/>
          <w:sz w:val="32"/>
          <w:szCs w:val="32"/>
        </w:rPr>
        <w:t>时，被征收人可用无证住宅建筑面积1</w:t>
      </w:r>
      <w:r>
        <w:rPr>
          <w:rFonts w:hint="eastAsia" w:ascii="仿宋_GB2312" w:hAnsi="仿宋_GB2312" w:eastAsia="仿宋_GB2312" w:cs="仿宋_GB2312"/>
          <w:b/>
          <w:color w:val="000000"/>
          <w:spacing w:val="-17"/>
          <w:sz w:val="32"/>
          <w:szCs w:val="32"/>
        </w:rPr>
        <w:t>:</w:t>
      </w:r>
      <w:r>
        <w:rPr>
          <w:rFonts w:hint="eastAsia" w:ascii="仿宋_GB2312" w:hAnsi="仿宋_GB2312" w:eastAsia="仿宋_GB2312" w:cs="仿宋_GB2312"/>
          <w:color w:val="000000"/>
          <w:spacing w:val="-17"/>
          <w:sz w:val="32"/>
          <w:szCs w:val="32"/>
        </w:rPr>
        <w:t>1置换补足达到相应人口无证“唯一住宅”的可安置面积标准；没有可以置换的无证建筑面积的，可按600</w:t>
      </w:r>
      <w:r>
        <w:rPr>
          <w:rFonts w:hint="eastAsia" w:ascii="仿宋_GB2312" w:hAnsi="仿宋_GB2312" w:eastAsia="仿宋_GB2312" w:cs="仿宋_GB2312"/>
          <w:bCs/>
          <w:color w:val="000000"/>
          <w:spacing w:val="-17"/>
          <w:sz w:val="32"/>
          <w:szCs w:val="32"/>
        </w:rPr>
        <w:t>元/㎡</w:t>
      </w:r>
      <w:r>
        <w:rPr>
          <w:rFonts w:hint="eastAsia" w:ascii="仿宋_GB2312" w:hAnsi="仿宋_GB2312" w:eastAsia="仿宋_GB2312" w:cs="仿宋_GB2312"/>
          <w:color w:val="000000"/>
          <w:spacing w:val="-17"/>
          <w:sz w:val="32"/>
          <w:szCs w:val="32"/>
        </w:rPr>
        <w:t>的价格购买相应人口不足部分的安置房面积。</w:t>
      </w:r>
    </w:p>
    <w:p w14:paraId="62C24B56">
      <w:pPr>
        <w:keepNext w:val="0"/>
        <w:keepLines w:val="0"/>
        <w:pageBreakBefore w:val="0"/>
        <w:kinsoku/>
        <w:wordWrap/>
        <w:overflowPunct/>
        <w:topLinePunct w:val="0"/>
        <w:autoSpaceDE w:val="0"/>
        <w:autoSpaceDN/>
        <w:bidi w:val="0"/>
        <w:adjustRightInd w:val="0"/>
        <w:snapToGrid w:val="0"/>
        <w:spacing w:line="520" w:lineRule="exact"/>
        <w:ind w:firstLine="286" w:firstLineChars="1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bCs/>
          <w:color w:val="000000"/>
          <w:spacing w:val="-17"/>
          <w:sz w:val="32"/>
          <w:szCs w:val="32"/>
        </w:rPr>
        <w:t>（2）被征收的无证“唯一住宅”房屋实际建筑面积小于其可安置面积标准</w:t>
      </w:r>
      <w:r>
        <w:rPr>
          <w:rFonts w:hint="eastAsia" w:ascii="仿宋_GB2312" w:hAnsi="仿宋_GB2312" w:eastAsia="仿宋_GB2312" w:cs="仿宋_GB2312"/>
          <w:color w:val="000000"/>
          <w:spacing w:val="-17"/>
          <w:sz w:val="32"/>
          <w:szCs w:val="32"/>
        </w:rPr>
        <w:t>的</w:t>
      </w:r>
      <w:r>
        <w:rPr>
          <w:rFonts w:hint="eastAsia" w:ascii="仿宋_GB2312" w:hAnsi="仿宋_GB2312" w:eastAsia="仿宋_GB2312" w:cs="仿宋_GB2312"/>
          <w:bCs/>
          <w:color w:val="000000"/>
          <w:spacing w:val="-17"/>
          <w:sz w:val="32"/>
          <w:szCs w:val="32"/>
        </w:rPr>
        <w:t>，按实际住宅房屋建筑面积置换后，</w:t>
      </w:r>
      <w:r>
        <w:rPr>
          <w:rFonts w:hint="eastAsia" w:ascii="仿宋_GB2312" w:hAnsi="仿宋_GB2312" w:eastAsia="仿宋_GB2312" w:cs="仿宋_GB2312"/>
          <w:color w:val="000000"/>
          <w:spacing w:val="-17"/>
          <w:sz w:val="32"/>
          <w:szCs w:val="32"/>
        </w:rPr>
        <w:t>可按600</w:t>
      </w:r>
      <w:r>
        <w:rPr>
          <w:rFonts w:hint="eastAsia" w:ascii="仿宋_GB2312" w:hAnsi="仿宋_GB2312" w:eastAsia="仿宋_GB2312" w:cs="仿宋_GB2312"/>
          <w:bCs/>
          <w:color w:val="000000"/>
          <w:spacing w:val="-17"/>
          <w:sz w:val="32"/>
          <w:szCs w:val="32"/>
        </w:rPr>
        <w:t>元/㎡</w:t>
      </w:r>
      <w:r>
        <w:rPr>
          <w:rFonts w:hint="eastAsia" w:ascii="仿宋_GB2312" w:hAnsi="仿宋_GB2312" w:eastAsia="仿宋_GB2312" w:cs="仿宋_GB2312"/>
          <w:color w:val="000000"/>
          <w:spacing w:val="-17"/>
          <w:sz w:val="32"/>
          <w:szCs w:val="32"/>
        </w:rPr>
        <w:t>的价格购买相应人口不足部分的安置房面积。</w:t>
      </w:r>
    </w:p>
    <w:p w14:paraId="1E864BF7">
      <w:pPr>
        <w:keepNext w:val="0"/>
        <w:keepLines w:val="0"/>
        <w:pageBreakBefore w:val="0"/>
        <w:kinsoku/>
        <w:wordWrap/>
        <w:overflowPunct/>
        <w:topLinePunct w:val="0"/>
        <w:autoSpaceDE w:val="0"/>
        <w:autoSpaceDN/>
        <w:bidi w:val="0"/>
        <w:adjustRightInd w:val="0"/>
        <w:snapToGrid w:val="0"/>
        <w:spacing w:line="520" w:lineRule="exact"/>
        <w:ind w:firstLine="286" w:firstLineChars="100"/>
        <w:jc w:val="left"/>
        <w:textAlignment w:val="auto"/>
        <w:rPr>
          <w:rFonts w:ascii="仿宋_GB2312" w:hAnsi="仿宋_GB2312" w:eastAsia="仿宋_GB2312" w:cs="仿宋_GB2312"/>
          <w:bCs/>
          <w:color w:val="000000"/>
          <w:spacing w:val="-17"/>
          <w:sz w:val="32"/>
          <w:szCs w:val="32"/>
        </w:rPr>
      </w:pPr>
      <w:r>
        <w:rPr>
          <w:rFonts w:hint="eastAsia" w:ascii="仿宋_GB2312" w:hAnsi="仿宋_GB2312" w:eastAsia="仿宋_GB2312" w:cs="仿宋_GB2312"/>
          <w:bCs/>
          <w:color w:val="000000"/>
          <w:spacing w:val="-17"/>
          <w:sz w:val="32"/>
          <w:szCs w:val="32"/>
        </w:rPr>
        <w:t>（3）符合分户建房条件，因各种客观原因未建有住宅房屋的无房户，可按应安置人口以</w:t>
      </w:r>
      <w:r>
        <w:rPr>
          <w:rFonts w:hint="eastAsia" w:ascii="仿宋_GB2312" w:hAnsi="仿宋_GB2312" w:eastAsia="仿宋_GB2312" w:cs="仿宋_GB2312"/>
          <w:color w:val="000000"/>
          <w:spacing w:val="-17"/>
          <w:sz w:val="32"/>
          <w:szCs w:val="32"/>
        </w:rPr>
        <w:t>600</w:t>
      </w:r>
      <w:r>
        <w:rPr>
          <w:rFonts w:hint="eastAsia" w:ascii="仿宋_GB2312" w:hAnsi="仿宋_GB2312" w:eastAsia="仿宋_GB2312" w:cs="仿宋_GB2312"/>
          <w:bCs/>
          <w:color w:val="000000"/>
          <w:spacing w:val="-17"/>
          <w:sz w:val="32"/>
          <w:szCs w:val="32"/>
        </w:rPr>
        <w:t>元/m²价格购买相应可安置面积标准</w:t>
      </w:r>
      <w:r>
        <w:rPr>
          <w:rFonts w:hint="eastAsia" w:ascii="仿宋_GB2312" w:hAnsi="仿宋_GB2312" w:eastAsia="仿宋_GB2312" w:cs="仿宋_GB2312"/>
          <w:color w:val="000000"/>
          <w:spacing w:val="-17"/>
          <w:sz w:val="32"/>
          <w:szCs w:val="32"/>
        </w:rPr>
        <w:t>的</w:t>
      </w:r>
      <w:r>
        <w:rPr>
          <w:rFonts w:hint="eastAsia" w:ascii="仿宋_GB2312" w:hAnsi="仿宋_GB2312" w:eastAsia="仿宋_GB2312" w:cs="仿宋_GB2312"/>
          <w:bCs/>
          <w:color w:val="000000"/>
          <w:spacing w:val="-17"/>
          <w:sz w:val="32"/>
          <w:szCs w:val="32"/>
        </w:rPr>
        <w:t>安置房。</w:t>
      </w:r>
    </w:p>
    <w:p w14:paraId="56542268">
      <w:pPr>
        <w:keepNext w:val="0"/>
        <w:keepLines w:val="0"/>
        <w:pageBreakBefore w:val="0"/>
        <w:kinsoku/>
        <w:wordWrap/>
        <w:overflowPunct/>
        <w:topLinePunct w:val="0"/>
        <w:autoSpaceDN/>
        <w:bidi w:val="0"/>
        <w:adjustRightInd w:val="0"/>
        <w:snapToGrid w:val="0"/>
        <w:spacing w:line="520" w:lineRule="exact"/>
        <w:ind w:firstLine="286" w:firstLineChars="1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bCs/>
          <w:color w:val="000000"/>
          <w:spacing w:val="-17"/>
          <w:sz w:val="32"/>
          <w:szCs w:val="32"/>
        </w:rPr>
        <w:t>（4）</w:t>
      </w:r>
      <w:r>
        <w:rPr>
          <w:rFonts w:hint="eastAsia" w:ascii="仿宋_GB2312" w:hAnsi="仿宋_GB2312" w:eastAsia="仿宋_GB2312" w:cs="仿宋_GB2312"/>
          <w:color w:val="000000"/>
          <w:spacing w:val="-17"/>
          <w:sz w:val="32"/>
          <w:szCs w:val="32"/>
        </w:rPr>
        <w:t>被征收人选择调换的安置房建筑面积大于（超出）可以调换的安置房建筑面积的，超出部分的建筑面积在10㎡（含）以内的，按该项目有证住宅货币补偿2800元/㎡购买；超出部分的建筑面积在10㎡（不含）以上的，按安置房的市场价购买。安置房的市场价格，由市住建部门按确定的选房时间节点评估确定。</w:t>
      </w:r>
    </w:p>
    <w:p w14:paraId="26538D0E">
      <w:pPr>
        <w:keepNext w:val="0"/>
        <w:keepLines w:val="0"/>
        <w:pageBreakBefore w:val="0"/>
        <w:kinsoku/>
        <w:wordWrap/>
        <w:overflowPunct/>
        <w:topLinePunct w:val="0"/>
        <w:autoSpaceDE w:val="0"/>
        <w:autoSpaceDN/>
        <w:bidi w:val="0"/>
        <w:adjustRightInd w:val="0"/>
        <w:snapToGrid w:val="0"/>
        <w:spacing w:line="520" w:lineRule="exact"/>
        <w:ind w:firstLine="429" w:firstLineChars="15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（5）被征收人选择置换的安置房建筑面积小于可以置换的安置房建筑面积的，剩余可安置的建筑面积按2800元/㎡给予补偿，但用600元/㎡购买</w:t>
      </w:r>
      <w:r>
        <w:rPr>
          <w:rFonts w:hint="eastAsia" w:ascii="仿宋_GB2312" w:hAnsi="仿宋_GB2312" w:eastAsia="仿宋_GB2312" w:cs="仿宋_GB2312"/>
          <w:bCs/>
          <w:color w:val="000000"/>
          <w:spacing w:val="-17"/>
          <w:sz w:val="32"/>
          <w:szCs w:val="32"/>
        </w:rPr>
        <w:t>安置房可安置面积指标的除外。</w:t>
      </w:r>
    </w:p>
    <w:p w14:paraId="70EAFD89">
      <w:pPr>
        <w:keepNext w:val="0"/>
        <w:keepLines w:val="0"/>
        <w:pageBreakBefore w:val="0"/>
        <w:kinsoku/>
        <w:wordWrap/>
        <w:overflowPunct/>
        <w:topLinePunct w:val="0"/>
        <w:autoSpaceDE w:val="0"/>
        <w:autoSpaceDN/>
        <w:bidi w:val="0"/>
        <w:adjustRightInd w:val="0"/>
        <w:snapToGrid w:val="0"/>
        <w:spacing w:line="520" w:lineRule="exact"/>
        <w:ind w:firstLine="422" w:firstLineChars="147"/>
        <w:textAlignment w:val="auto"/>
        <w:rPr>
          <w:rFonts w:ascii="仿宋" w:hAnsi="仿宋" w:eastAsia="仿宋" w:cs="仿宋"/>
          <w:b/>
          <w:color w:val="000000"/>
          <w:spacing w:val="-17"/>
          <w:sz w:val="32"/>
          <w:szCs w:val="32"/>
        </w:rPr>
      </w:pPr>
      <w:r>
        <w:rPr>
          <w:rFonts w:hint="eastAsia" w:ascii="仿宋" w:hAnsi="仿宋" w:eastAsia="仿宋" w:cs="仿宋"/>
          <w:b/>
          <w:color w:val="000000"/>
          <w:spacing w:val="-17"/>
          <w:sz w:val="32"/>
          <w:szCs w:val="32"/>
        </w:rPr>
        <w:t>（二）有证产权铺面、营业用房置换标准</w:t>
      </w:r>
    </w:p>
    <w:p w14:paraId="00BC1929">
      <w:pPr>
        <w:keepNext w:val="0"/>
        <w:keepLines w:val="0"/>
        <w:pageBreakBefore w:val="0"/>
        <w:kinsoku/>
        <w:wordWrap/>
        <w:overflowPunct/>
        <w:topLinePunct w:val="0"/>
        <w:autoSpaceDE w:val="0"/>
        <w:autoSpaceDN/>
        <w:bidi w:val="0"/>
        <w:adjustRightInd w:val="0"/>
        <w:snapToGrid w:val="0"/>
        <w:spacing w:line="520" w:lineRule="exact"/>
        <w:ind w:firstLine="572" w:firstLineChars="200"/>
        <w:jc w:val="left"/>
        <w:textAlignment w:val="auto"/>
        <w:rPr>
          <w:rFonts w:ascii="仿宋_GB2312" w:hAnsi="仿宋_GB2312" w:eastAsia="仿宋_GB2312" w:cs="仿宋_GB2312"/>
          <w:bCs/>
          <w:spacing w:val="-17"/>
          <w:sz w:val="32"/>
          <w:szCs w:val="32"/>
        </w:rPr>
      </w:pPr>
      <w:r>
        <w:rPr>
          <w:rFonts w:hint="eastAsia" w:ascii="仿宋_GB2312" w:hAnsi="仿宋_GB2312" w:eastAsia="仿宋_GB2312" w:cs="仿宋_GB2312"/>
          <w:bCs/>
          <w:spacing w:val="-17"/>
          <w:sz w:val="32"/>
          <w:szCs w:val="32"/>
        </w:rPr>
        <w:t>按评估方式确定置换的标的物（如产权铺面、产权营业用房等物业）价值后，再与被征收的有证产权铺面、营业用房实行等价值置换。村（组）集体被征收的有证产权铺面、营业用房进行等值置换物业，置换前被征收的有证产权铺面、营业用房的占地面积计入本村“三产”用地指标。</w:t>
      </w:r>
    </w:p>
    <w:p w14:paraId="0CBBE35E">
      <w:pPr>
        <w:keepNext w:val="0"/>
        <w:keepLines w:val="0"/>
        <w:pageBreakBefore w:val="0"/>
        <w:kinsoku/>
        <w:wordWrap/>
        <w:overflowPunct/>
        <w:topLinePunct w:val="0"/>
        <w:autoSpaceDN/>
        <w:bidi w:val="0"/>
        <w:adjustRightInd w:val="0"/>
        <w:snapToGrid w:val="0"/>
        <w:spacing w:line="520" w:lineRule="exact"/>
        <w:ind w:firstLine="422" w:firstLineChars="147"/>
        <w:textAlignment w:val="auto"/>
        <w:rPr>
          <w:rFonts w:ascii="仿宋" w:hAnsi="仿宋" w:eastAsia="仿宋" w:cs="仿宋"/>
          <w:b/>
          <w:color w:val="000000"/>
          <w:spacing w:val="-17"/>
          <w:sz w:val="32"/>
          <w:szCs w:val="32"/>
        </w:rPr>
      </w:pPr>
      <w:r>
        <w:rPr>
          <w:rFonts w:hint="eastAsia" w:ascii="仿宋" w:hAnsi="仿宋" w:eastAsia="仿宋" w:cs="仿宋"/>
          <w:b/>
          <w:color w:val="000000"/>
          <w:spacing w:val="-17"/>
          <w:sz w:val="32"/>
          <w:szCs w:val="32"/>
        </w:rPr>
        <w:t>（三）</w:t>
      </w:r>
      <w:r>
        <w:rPr>
          <w:rFonts w:hint="eastAsia" w:ascii="仿宋" w:hAnsi="仿宋" w:eastAsia="仿宋" w:cs="仿宋"/>
          <w:b/>
          <w:bCs/>
          <w:color w:val="000000"/>
          <w:spacing w:val="-17"/>
          <w:sz w:val="32"/>
          <w:szCs w:val="32"/>
        </w:rPr>
        <w:t>房票安置</w:t>
      </w:r>
      <w:r>
        <w:rPr>
          <w:rFonts w:hint="eastAsia" w:ascii="仿宋" w:hAnsi="仿宋" w:eastAsia="仿宋" w:cs="仿宋"/>
          <w:b/>
          <w:color w:val="000000"/>
          <w:spacing w:val="-17"/>
          <w:sz w:val="32"/>
          <w:szCs w:val="32"/>
        </w:rPr>
        <w:t>标准</w:t>
      </w:r>
    </w:p>
    <w:p w14:paraId="399C7C19">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本方案安置房房票房地产市场评估单价为6770元/㎡。房票面值＝安置房房地产市场评估单价×应安置面积（按照本方案核算）。</w:t>
      </w:r>
    </w:p>
    <w:p w14:paraId="0B0A1A0B">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bCs/>
          <w:spacing w:val="-17"/>
          <w:sz w:val="32"/>
          <w:szCs w:val="32"/>
        </w:rPr>
      </w:pPr>
      <w:r>
        <w:rPr>
          <w:rFonts w:hint="eastAsia" w:ascii="仿宋_GB2312" w:hAnsi="仿宋_GB2312" w:eastAsia="仿宋_GB2312" w:cs="仿宋_GB2312"/>
          <w:spacing w:val="-17"/>
          <w:sz w:val="32"/>
          <w:szCs w:val="32"/>
        </w:rPr>
        <w:t>安置房房票管理、使用、有效时间等相关细则，按《柳州市人民政府办公室关于印发&gt;柳州市征拆住宅房屋房票安置暂行办法&gt;的通知》（柳政办〔2024〕56号）的相关规定执行</w:t>
      </w:r>
      <w:r>
        <w:rPr>
          <w:rFonts w:hint="eastAsia" w:ascii="仿宋_GB2312" w:hAnsi="仿宋_GB2312" w:eastAsia="仿宋_GB2312" w:cs="仿宋_GB2312"/>
          <w:bCs/>
          <w:spacing w:val="-17"/>
          <w:sz w:val="32"/>
          <w:szCs w:val="32"/>
        </w:rPr>
        <w:t>。</w:t>
      </w:r>
    </w:p>
    <w:p w14:paraId="31F0E0ED">
      <w:pPr>
        <w:keepNext w:val="0"/>
        <w:keepLines w:val="0"/>
        <w:pageBreakBefore w:val="0"/>
        <w:kinsoku/>
        <w:wordWrap/>
        <w:overflowPunct/>
        <w:topLinePunct w:val="0"/>
        <w:autoSpaceDN/>
        <w:bidi w:val="0"/>
        <w:adjustRightInd w:val="0"/>
        <w:snapToGrid w:val="0"/>
        <w:spacing w:line="520" w:lineRule="exact"/>
        <w:ind w:firstLine="422" w:firstLineChars="147"/>
        <w:textAlignment w:val="auto"/>
        <w:rPr>
          <w:rFonts w:ascii="仿宋" w:hAnsi="仿宋" w:eastAsia="仿宋" w:cs="仿宋"/>
          <w:b/>
          <w:color w:val="000000"/>
          <w:spacing w:val="-17"/>
          <w:sz w:val="32"/>
          <w:szCs w:val="32"/>
        </w:rPr>
      </w:pPr>
      <w:r>
        <w:rPr>
          <w:rFonts w:hint="eastAsia" w:ascii="仿宋" w:hAnsi="仿宋" w:eastAsia="仿宋" w:cs="仿宋"/>
          <w:b/>
          <w:color w:val="000000"/>
          <w:spacing w:val="-17"/>
          <w:sz w:val="32"/>
          <w:szCs w:val="32"/>
        </w:rPr>
        <w:t>（四）货币补偿标准</w:t>
      </w:r>
    </w:p>
    <w:p w14:paraId="687A6CF5">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bCs/>
          <w:color w:val="000000"/>
          <w:spacing w:val="-17"/>
          <w:sz w:val="32"/>
          <w:szCs w:val="32"/>
        </w:rPr>
        <w:t>1.</w:t>
      </w:r>
      <w:r>
        <w:rPr>
          <w:rFonts w:hint="eastAsia" w:ascii="仿宋_GB2312" w:hAnsi="仿宋_GB2312" w:eastAsia="仿宋_GB2312" w:cs="仿宋_GB2312"/>
          <w:color w:val="000000"/>
          <w:spacing w:val="-17"/>
          <w:sz w:val="32"/>
          <w:szCs w:val="32"/>
        </w:rPr>
        <w:t>有证住宅（含视为有证住宅）、无证“唯一住宅”实有建筑面积置换的可安置面积部分的补偿标准。</w:t>
      </w:r>
    </w:p>
    <w:p w14:paraId="0A25491A">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砖混结构2800</w:t>
      </w:r>
      <w:r>
        <w:rPr>
          <w:rFonts w:hint="eastAsia" w:ascii="仿宋_GB2312" w:hAnsi="仿宋_GB2312" w:eastAsia="仿宋_GB2312" w:cs="仿宋_GB2312"/>
          <w:bCs/>
          <w:color w:val="000000"/>
          <w:spacing w:val="-17"/>
          <w:sz w:val="32"/>
          <w:szCs w:val="32"/>
        </w:rPr>
        <w:t>元/㎡</w:t>
      </w:r>
      <w:r>
        <w:rPr>
          <w:rFonts w:hint="eastAsia" w:ascii="仿宋_GB2312" w:hAnsi="仿宋_GB2312" w:eastAsia="仿宋_GB2312" w:cs="仿宋_GB2312"/>
          <w:color w:val="000000"/>
          <w:spacing w:val="-17"/>
          <w:sz w:val="32"/>
          <w:szCs w:val="32"/>
        </w:rPr>
        <w:t>，砖木结构2600</w:t>
      </w:r>
      <w:r>
        <w:rPr>
          <w:rFonts w:hint="eastAsia" w:ascii="仿宋_GB2312" w:hAnsi="仿宋_GB2312" w:eastAsia="仿宋_GB2312" w:cs="仿宋_GB2312"/>
          <w:bCs/>
          <w:color w:val="000000"/>
          <w:spacing w:val="-17"/>
          <w:sz w:val="32"/>
          <w:szCs w:val="32"/>
        </w:rPr>
        <w:t>元/㎡</w:t>
      </w:r>
      <w:r>
        <w:rPr>
          <w:rFonts w:hint="eastAsia" w:ascii="仿宋_GB2312" w:hAnsi="仿宋_GB2312" w:eastAsia="仿宋_GB2312" w:cs="仿宋_GB2312"/>
          <w:color w:val="000000"/>
          <w:spacing w:val="-17"/>
          <w:sz w:val="32"/>
          <w:szCs w:val="32"/>
        </w:rPr>
        <w:t>。</w:t>
      </w:r>
    </w:p>
    <w:p w14:paraId="1C191738">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spacing w:val="-17"/>
          <w:sz w:val="32"/>
          <w:szCs w:val="32"/>
        </w:rPr>
      </w:pPr>
      <w:r>
        <w:rPr>
          <w:rFonts w:hint="eastAsia" w:ascii="仿宋_GB2312" w:hAnsi="仿宋_GB2312" w:eastAsia="仿宋_GB2312" w:cs="仿宋_GB2312"/>
          <w:bCs/>
          <w:spacing w:val="-17"/>
          <w:sz w:val="32"/>
          <w:szCs w:val="32"/>
        </w:rPr>
        <w:t>2.有证</w:t>
      </w:r>
      <w:r>
        <w:rPr>
          <w:rFonts w:hint="eastAsia" w:ascii="仿宋_GB2312" w:hAnsi="仿宋_GB2312" w:eastAsia="仿宋_GB2312" w:cs="仿宋_GB2312"/>
          <w:spacing w:val="-17"/>
          <w:sz w:val="32"/>
          <w:szCs w:val="32"/>
        </w:rPr>
        <w:t>产权铺面补偿标准。</w:t>
      </w:r>
    </w:p>
    <w:p w14:paraId="0E81BA9F">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b/>
          <w:spacing w:val="-17"/>
          <w:sz w:val="32"/>
          <w:szCs w:val="32"/>
        </w:rPr>
      </w:pPr>
      <w:r>
        <w:rPr>
          <w:rFonts w:hint="eastAsia" w:ascii="仿宋_GB2312" w:hAnsi="仿宋_GB2312" w:eastAsia="仿宋_GB2312" w:cs="仿宋_GB2312"/>
          <w:spacing w:val="-17"/>
          <w:sz w:val="32"/>
          <w:szCs w:val="32"/>
        </w:rPr>
        <w:t>砖混结构5000</w:t>
      </w:r>
      <w:r>
        <w:rPr>
          <w:rFonts w:hint="eastAsia" w:ascii="仿宋_GB2312" w:hAnsi="仿宋_GB2312" w:eastAsia="仿宋_GB2312" w:cs="仿宋_GB2312"/>
          <w:bCs/>
          <w:spacing w:val="-17"/>
          <w:sz w:val="32"/>
          <w:szCs w:val="32"/>
        </w:rPr>
        <w:t>元/㎡</w:t>
      </w:r>
      <w:r>
        <w:rPr>
          <w:rFonts w:hint="eastAsia" w:ascii="仿宋_GB2312" w:hAnsi="仿宋_GB2312" w:eastAsia="仿宋_GB2312" w:cs="仿宋_GB2312"/>
          <w:spacing w:val="-17"/>
          <w:sz w:val="32"/>
          <w:szCs w:val="32"/>
        </w:rPr>
        <w:t>，砖木结构4800</w:t>
      </w:r>
      <w:r>
        <w:rPr>
          <w:rFonts w:hint="eastAsia" w:ascii="仿宋_GB2312" w:hAnsi="仿宋_GB2312" w:eastAsia="仿宋_GB2312" w:cs="仿宋_GB2312"/>
          <w:bCs/>
          <w:spacing w:val="-17"/>
          <w:sz w:val="32"/>
          <w:szCs w:val="32"/>
        </w:rPr>
        <w:t>元/㎡</w:t>
      </w:r>
      <w:r>
        <w:rPr>
          <w:rFonts w:hint="eastAsia" w:ascii="仿宋_GB2312" w:hAnsi="仿宋_GB2312" w:eastAsia="仿宋_GB2312" w:cs="仿宋_GB2312"/>
          <w:spacing w:val="-17"/>
          <w:sz w:val="32"/>
          <w:szCs w:val="32"/>
        </w:rPr>
        <w:t>。</w:t>
      </w:r>
    </w:p>
    <w:p w14:paraId="0F812ECF">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spacing w:val="-17"/>
          <w:sz w:val="32"/>
          <w:szCs w:val="32"/>
        </w:rPr>
      </w:pPr>
      <w:r>
        <w:rPr>
          <w:rFonts w:hint="eastAsia" w:ascii="仿宋_GB2312" w:hAnsi="仿宋_GB2312" w:eastAsia="仿宋_GB2312" w:cs="仿宋_GB2312"/>
          <w:bCs/>
          <w:spacing w:val="-17"/>
          <w:sz w:val="32"/>
          <w:szCs w:val="32"/>
        </w:rPr>
        <w:t>3.有证</w:t>
      </w:r>
      <w:r>
        <w:rPr>
          <w:rFonts w:hint="eastAsia" w:ascii="仿宋_GB2312" w:hAnsi="仿宋_GB2312" w:eastAsia="仿宋_GB2312" w:cs="仿宋_GB2312"/>
          <w:spacing w:val="-17"/>
          <w:sz w:val="32"/>
          <w:szCs w:val="32"/>
        </w:rPr>
        <w:t>产权营业用房补偿标准。</w:t>
      </w:r>
    </w:p>
    <w:p w14:paraId="6122971F">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spacing w:val="-17"/>
          <w:sz w:val="32"/>
          <w:szCs w:val="32"/>
        </w:rPr>
        <w:t>砖混结构4000</w:t>
      </w:r>
      <w:r>
        <w:rPr>
          <w:rFonts w:hint="eastAsia" w:ascii="仿宋_GB2312" w:hAnsi="仿宋_GB2312" w:eastAsia="仿宋_GB2312" w:cs="仿宋_GB2312"/>
          <w:bCs/>
          <w:spacing w:val="-17"/>
          <w:sz w:val="32"/>
          <w:szCs w:val="32"/>
        </w:rPr>
        <w:t>元/㎡</w:t>
      </w:r>
      <w:r>
        <w:rPr>
          <w:rFonts w:hint="eastAsia" w:ascii="仿宋_GB2312" w:hAnsi="仿宋_GB2312" w:eastAsia="仿宋_GB2312" w:cs="仿宋_GB2312"/>
          <w:spacing w:val="-17"/>
          <w:sz w:val="32"/>
          <w:szCs w:val="32"/>
        </w:rPr>
        <w:t>，砖木结构3800</w:t>
      </w:r>
      <w:r>
        <w:rPr>
          <w:rFonts w:hint="eastAsia" w:ascii="仿宋_GB2312" w:hAnsi="仿宋_GB2312" w:eastAsia="仿宋_GB2312" w:cs="仿宋_GB2312"/>
          <w:bCs/>
          <w:spacing w:val="-17"/>
          <w:sz w:val="32"/>
          <w:szCs w:val="32"/>
        </w:rPr>
        <w:t>元/㎡</w:t>
      </w:r>
      <w:r>
        <w:rPr>
          <w:rFonts w:hint="eastAsia" w:ascii="仿宋_GB2312" w:hAnsi="仿宋_GB2312" w:eastAsia="仿宋_GB2312" w:cs="仿宋_GB2312"/>
          <w:spacing w:val="-17"/>
          <w:sz w:val="32"/>
          <w:szCs w:val="32"/>
        </w:rPr>
        <w:t>。</w:t>
      </w:r>
    </w:p>
    <w:p w14:paraId="5C1D54B1">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4.有证住宅自改铺面补偿标准。</w:t>
      </w:r>
    </w:p>
    <w:p w14:paraId="3615316A">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b/>
          <w:bCs/>
          <w:color w:val="000000"/>
          <w:spacing w:val="-17"/>
          <w:sz w:val="32"/>
          <w:szCs w:val="32"/>
        </w:rPr>
      </w:pPr>
      <w:r>
        <w:rPr>
          <w:rFonts w:hint="eastAsia" w:ascii="仿宋_GB2312" w:hAnsi="仿宋_GB2312" w:eastAsia="仿宋_GB2312" w:cs="仿宋_GB2312"/>
          <w:color w:val="000000"/>
          <w:spacing w:val="-17"/>
          <w:sz w:val="32"/>
          <w:szCs w:val="32"/>
        </w:rPr>
        <w:t>砖混结构4100元/㎡，砖木结构3900元/㎡</w:t>
      </w:r>
      <w:r>
        <w:rPr>
          <w:rFonts w:hint="eastAsia" w:ascii="仿宋_GB2312" w:hAnsi="仿宋_GB2312" w:eastAsia="仿宋_GB2312" w:cs="仿宋_GB2312"/>
          <w:bCs/>
          <w:color w:val="000000"/>
          <w:spacing w:val="-17"/>
          <w:sz w:val="32"/>
          <w:szCs w:val="32"/>
        </w:rPr>
        <w:t>。</w:t>
      </w:r>
    </w:p>
    <w:p w14:paraId="0839C78D">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如有证住宅自改铺面的建筑面积选择置换住宅安置面积或者</w:t>
      </w:r>
      <w:r>
        <w:rPr>
          <w:rFonts w:hint="eastAsia" w:ascii="仿宋_GB2312" w:hAnsi="仿宋_GB2312" w:eastAsia="仿宋_GB2312" w:cs="仿宋_GB2312"/>
          <w:bCs/>
          <w:color w:val="000000"/>
          <w:spacing w:val="-17"/>
          <w:sz w:val="32"/>
          <w:szCs w:val="32"/>
        </w:rPr>
        <w:t>房票安置</w:t>
      </w:r>
      <w:r>
        <w:rPr>
          <w:rFonts w:hint="eastAsia" w:ascii="仿宋_GB2312" w:hAnsi="仿宋_GB2312" w:eastAsia="仿宋_GB2312" w:cs="仿宋_GB2312"/>
          <w:color w:val="000000"/>
          <w:spacing w:val="-17"/>
          <w:sz w:val="32"/>
          <w:szCs w:val="32"/>
        </w:rPr>
        <w:t>的，自改铺面部分的面积按1300</w:t>
      </w:r>
      <w:r>
        <w:rPr>
          <w:rFonts w:hint="eastAsia" w:ascii="仿宋_GB2312" w:hAnsi="仿宋_GB2312" w:eastAsia="仿宋_GB2312" w:cs="仿宋_GB2312"/>
          <w:bCs/>
          <w:color w:val="000000"/>
          <w:spacing w:val="-17"/>
          <w:sz w:val="32"/>
          <w:szCs w:val="32"/>
        </w:rPr>
        <w:t>元/㎡</w:t>
      </w:r>
      <w:r>
        <w:rPr>
          <w:rFonts w:hint="eastAsia" w:ascii="仿宋_GB2312" w:hAnsi="仿宋_GB2312" w:eastAsia="仿宋_GB2312" w:cs="仿宋_GB2312"/>
          <w:color w:val="000000"/>
          <w:spacing w:val="-17"/>
          <w:sz w:val="32"/>
          <w:szCs w:val="32"/>
        </w:rPr>
        <w:t>给予补偿。</w:t>
      </w:r>
    </w:p>
    <w:p w14:paraId="4F4F9641">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5.有证住宅自改营业用房补偿标准。</w:t>
      </w:r>
    </w:p>
    <w:p w14:paraId="1CF6D74F">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砖混结构3300元/㎡，砖木结构3100元/㎡。</w:t>
      </w:r>
    </w:p>
    <w:p w14:paraId="6CBF426F">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如有证住宅自改营业用房的建筑面积置换住宅安置面积或者</w:t>
      </w:r>
      <w:r>
        <w:rPr>
          <w:rFonts w:hint="eastAsia" w:ascii="仿宋_GB2312" w:hAnsi="仿宋_GB2312" w:eastAsia="仿宋_GB2312" w:cs="仿宋_GB2312"/>
          <w:bCs/>
          <w:color w:val="000000"/>
          <w:spacing w:val="-17"/>
          <w:sz w:val="32"/>
          <w:szCs w:val="32"/>
        </w:rPr>
        <w:t>房票安置</w:t>
      </w:r>
      <w:r>
        <w:rPr>
          <w:rFonts w:hint="eastAsia" w:ascii="仿宋_GB2312" w:hAnsi="仿宋_GB2312" w:eastAsia="仿宋_GB2312" w:cs="仿宋_GB2312"/>
          <w:color w:val="000000"/>
          <w:spacing w:val="-17"/>
          <w:sz w:val="32"/>
          <w:szCs w:val="32"/>
        </w:rPr>
        <w:t>的，自改营业性用房部分的面积按500元/㎡补偿。</w:t>
      </w:r>
    </w:p>
    <w:p w14:paraId="01D6F609">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6.无证房屋铺面和营业用房补偿标准。</w:t>
      </w:r>
    </w:p>
    <w:p w14:paraId="70083120">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无证房屋铺面700元/㎡，无证营业用房400元/㎡。</w:t>
      </w:r>
    </w:p>
    <w:p w14:paraId="045A4EA5">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7.村集体经济组织的厂房、仓库、办公、学校等生产、经营性或公益性用房补偿标准。</w:t>
      </w:r>
    </w:p>
    <w:p w14:paraId="0150D630">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（1）有证砖混结构2800元/㎡、有证砖木结构2600元/㎡。</w:t>
      </w:r>
    </w:p>
    <w:p w14:paraId="4EAB96AD">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（2）无证砖混结构1000元/㎡、无证砖木结构700元/㎡。</w:t>
      </w:r>
    </w:p>
    <w:p w14:paraId="1F9D539E">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（3）钢架厂房的补偿标准按本方案的“钢架结构房屋补偿标准”执行。</w:t>
      </w:r>
    </w:p>
    <w:p w14:paraId="410CC30D">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8.钢架结构房屋补偿标准。</w:t>
      </w:r>
    </w:p>
    <w:p w14:paraId="65F0C432">
      <w:pPr>
        <w:keepNext w:val="0"/>
        <w:keepLines w:val="0"/>
        <w:pageBreakBefore w:val="0"/>
        <w:kinsoku/>
        <w:wordWrap/>
        <w:overflowPunct/>
        <w:topLinePunct w:val="0"/>
        <w:autoSpaceDN/>
        <w:bidi w:val="0"/>
        <w:adjustRightInd w:val="0"/>
        <w:snapToGrid w:val="0"/>
        <w:spacing w:line="520" w:lineRule="exact"/>
        <w:ind w:right="-82" w:rightChars="-39"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顶棚为钢结构，四周有钢结构围板的，认定为钢架房；四周无围板的，认定为钢架棚。高度在2.2米以下的钢架房、钢架棚，按简易房屋80元/㎡的标准补偿。</w:t>
      </w:r>
    </w:p>
    <w:p w14:paraId="3C9D2D48">
      <w:pPr>
        <w:keepNext w:val="0"/>
        <w:keepLines w:val="0"/>
        <w:pageBreakBefore w:val="0"/>
        <w:kinsoku/>
        <w:wordWrap/>
        <w:overflowPunct/>
        <w:topLinePunct w:val="0"/>
        <w:autoSpaceDE w:val="0"/>
        <w:autoSpaceDN/>
        <w:bidi w:val="0"/>
        <w:adjustRightInd w:val="0"/>
        <w:snapToGrid w:val="0"/>
        <w:spacing w:line="520" w:lineRule="exact"/>
        <w:ind w:firstLine="429" w:firstLineChars="15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（1）高度在2.20（含）—3.50米（不含3.50米）的，钢架房200元/㎡、钢架棚170元/㎡；</w:t>
      </w:r>
    </w:p>
    <w:p w14:paraId="2317EBFA">
      <w:pPr>
        <w:keepNext w:val="0"/>
        <w:keepLines w:val="0"/>
        <w:pageBreakBefore w:val="0"/>
        <w:kinsoku/>
        <w:wordWrap/>
        <w:overflowPunct/>
        <w:topLinePunct w:val="0"/>
        <w:autoSpaceDE w:val="0"/>
        <w:autoSpaceDN/>
        <w:bidi w:val="0"/>
        <w:adjustRightInd w:val="0"/>
        <w:snapToGrid w:val="0"/>
        <w:spacing w:line="520" w:lineRule="exact"/>
        <w:ind w:firstLine="429" w:firstLineChars="15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（2）高度在3.50（含）-6.00米以内（含6.00米）的，钢架房500元/㎡、钢架棚为400元/㎡；</w:t>
      </w:r>
    </w:p>
    <w:p w14:paraId="0CB9602A">
      <w:pPr>
        <w:keepNext w:val="0"/>
        <w:keepLines w:val="0"/>
        <w:pageBreakBefore w:val="0"/>
        <w:kinsoku/>
        <w:wordWrap/>
        <w:overflowPunct/>
        <w:topLinePunct w:val="0"/>
        <w:autoSpaceDE w:val="0"/>
        <w:autoSpaceDN/>
        <w:bidi w:val="0"/>
        <w:adjustRightInd w:val="0"/>
        <w:snapToGrid w:val="0"/>
        <w:spacing w:line="520" w:lineRule="exact"/>
        <w:ind w:firstLine="429" w:firstLineChars="15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（3）高度在6.00米-8.00米以内（含8.00米）的，钢架房700元/㎡、钢架棚为600元/㎡。</w:t>
      </w:r>
    </w:p>
    <w:p w14:paraId="30693D1C">
      <w:pPr>
        <w:keepNext w:val="0"/>
        <w:keepLines w:val="0"/>
        <w:pageBreakBefore w:val="0"/>
        <w:kinsoku/>
        <w:wordWrap/>
        <w:overflowPunct/>
        <w:topLinePunct w:val="0"/>
        <w:autoSpaceDE w:val="0"/>
        <w:autoSpaceDN/>
        <w:bidi w:val="0"/>
        <w:adjustRightInd w:val="0"/>
        <w:snapToGrid w:val="0"/>
        <w:spacing w:line="520" w:lineRule="exact"/>
        <w:ind w:firstLine="429" w:firstLineChars="15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（4）高度在8.00米以上（不含8.00米）的，钢架房900元/㎡、钢架棚700元/㎡。</w:t>
      </w:r>
    </w:p>
    <w:p w14:paraId="440A0561">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9.简易房屋补偿标准。</w:t>
      </w:r>
    </w:p>
    <w:p w14:paraId="321801ED">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房屋高度在2.2米以下的简易房屋按80元/㎡的标准补偿。</w:t>
      </w:r>
    </w:p>
    <w:p w14:paraId="370F8166">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10.除上述1-9项情形的补偿标准以外，其余的无证建筑部分，按砖混结构200</w:t>
      </w:r>
      <w:r>
        <w:rPr>
          <w:rFonts w:hint="eastAsia" w:ascii="仿宋_GB2312" w:hAnsi="仿宋_GB2312" w:eastAsia="仿宋_GB2312" w:cs="仿宋_GB2312"/>
          <w:bCs/>
          <w:color w:val="000000"/>
          <w:spacing w:val="-17"/>
          <w:sz w:val="32"/>
          <w:szCs w:val="32"/>
        </w:rPr>
        <w:t>元/㎡</w:t>
      </w:r>
      <w:r>
        <w:rPr>
          <w:rFonts w:hint="eastAsia" w:ascii="仿宋_GB2312" w:hAnsi="仿宋_GB2312" w:eastAsia="仿宋_GB2312" w:cs="仿宋_GB2312"/>
          <w:color w:val="000000"/>
          <w:spacing w:val="-17"/>
          <w:sz w:val="32"/>
          <w:szCs w:val="32"/>
        </w:rPr>
        <w:t>、砖木结构170</w:t>
      </w:r>
      <w:r>
        <w:rPr>
          <w:rFonts w:hint="eastAsia" w:ascii="仿宋_GB2312" w:hAnsi="仿宋_GB2312" w:eastAsia="仿宋_GB2312" w:cs="仿宋_GB2312"/>
          <w:bCs/>
          <w:color w:val="000000"/>
          <w:spacing w:val="-17"/>
          <w:sz w:val="32"/>
          <w:szCs w:val="32"/>
        </w:rPr>
        <w:t>元/㎡</w:t>
      </w:r>
      <w:r>
        <w:rPr>
          <w:rFonts w:hint="eastAsia" w:ascii="仿宋_GB2312" w:hAnsi="仿宋_GB2312" w:eastAsia="仿宋_GB2312" w:cs="仿宋_GB2312"/>
          <w:color w:val="000000"/>
          <w:spacing w:val="-17"/>
          <w:sz w:val="32"/>
          <w:szCs w:val="32"/>
        </w:rPr>
        <w:t>给予补偿。</w:t>
      </w:r>
    </w:p>
    <w:p w14:paraId="1D209BC0">
      <w:pPr>
        <w:keepNext w:val="0"/>
        <w:keepLines w:val="0"/>
        <w:pageBreakBefore w:val="0"/>
        <w:kinsoku/>
        <w:wordWrap/>
        <w:overflowPunct/>
        <w:topLinePunct w:val="0"/>
        <w:autoSpaceDE w:val="0"/>
        <w:autoSpaceDN/>
        <w:bidi w:val="0"/>
        <w:adjustRightInd w:val="0"/>
        <w:snapToGrid w:val="0"/>
        <w:spacing w:line="520" w:lineRule="exact"/>
        <w:ind w:firstLine="575" w:firstLineChars="200"/>
        <w:textAlignment w:val="auto"/>
        <w:rPr>
          <w:rFonts w:ascii="黑体" w:hAnsi="宋体" w:eastAsia="黑体" w:cs="黑体"/>
          <w:b/>
          <w:color w:val="000000"/>
          <w:spacing w:val="-17"/>
          <w:sz w:val="32"/>
          <w:szCs w:val="32"/>
        </w:rPr>
      </w:pPr>
      <w:r>
        <w:rPr>
          <w:rFonts w:hint="eastAsia" w:ascii="黑体" w:hAnsi="宋体" w:eastAsia="黑体" w:cs="黑体"/>
          <w:b/>
          <w:color w:val="000000"/>
          <w:spacing w:val="-17"/>
          <w:sz w:val="32"/>
          <w:szCs w:val="32"/>
        </w:rPr>
        <w:t>十、集体土地房屋征收的装修装饰补偿标准</w:t>
      </w:r>
    </w:p>
    <w:p w14:paraId="14FAC0DB">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bCs/>
          <w:color w:val="000000"/>
          <w:spacing w:val="-17"/>
          <w:kern w:val="0"/>
          <w:sz w:val="32"/>
          <w:szCs w:val="32"/>
        </w:rPr>
      </w:pPr>
      <w:r>
        <w:rPr>
          <w:rFonts w:hint="eastAsia" w:ascii="仿宋_GB2312" w:hAnsi="仿宋_GB2312" w:eastAsia="仿宋_GB2312" w:cs="仿宋_GB2312"/>
          <w:bCs/>
          <w:color w:val="000000"/>
          <w:spacing w:val="-17"/>
          <w:kern w:val="0"/>
          <w:sz w:val="32"/>
          <w:szCs w:val="32"/>
        </w:rPr>
        <w:t>（一）集体土地房屋征收的装修装饰补偿标准，按照国有土地房屋征收通用的评估机构评估确定的片区房屋装修装饰补偿标准执行。</w:t>
      </w:r>
    </w:p>
    <w:p w14:paraId="167728FA">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bCs/>
          <w:color w:val="000000"/>
          <w:spacing w:val="-17"/>
          <w:sz w:val="32"/>
          <w:szCs w:val="32"/>
        </w:rPr>
      </w:pPr>
      <w:r>
        <w:rPr>
          <w:rFonts w:hint="eastAsia" w:ascii="仿宋_GB2312" w:hAnsi="仿宋_GB2312" w:eastAsia="仿宋_GB2312" w:cs="仿宋_GB2312"/>
          <w:bCs/>
          <w:color w:val="000000"/>
          <w:spacing w:val="-17"/>
          <w:sz w:val="32"/>
          <w:szCs w:val="32"/>
        </w:rPr>
        <w:t>（二）对有特殊装修装饰或超过本方案确定的装修标准的房屋，经被征收人申请后可通过个案评估的方式，并由</w:t>
      </w:r>
      <w:r>
        <w:rPr>
          <w:rFonts w:hint="eastAsia" w:ascii="仿宋_GB2312" w:hAnsi="仿宋_GB2312" w:eastAsia="仿宋_GB2312" w:cs="仿宋_GB2312"/>
          <w:color w:val="000000"/>
          <w:spacing w:val="-17"/>
          <w:sz w:val="32"/>
          <w:szCs w:val="32"/>
        </w:rPr>
        <w:t>区征补中心</w:t>
      </w:r>
      <w:r>
        <w:rPr>
          <w:rFonts w:hint="eastAsia" w:ascii="仿宋_GB2312" w:hAnsi="仿宋_GB2312" w:eastAsia="仿宋_GB2312" w:cs="仿宋_GB2312"/>
          <w:bCs/>
          <w:color w:val="000000"/>
          <w:spacing w:val="-17"/>
          <w:sz w:val="32"/>
          <w:szCs w:val="32"/>
        </w:rPr>
        <w:t>组织相关单位审核认可后的评估结果给予补偿。</w:t>
      </w:r>
    </w:p>
    <w:p w14:paraId="41667FF5">
      <w:pPr>
        <w:keepNext w:val="0"/>
        <w:keepLines w:val="0"/>
        <w:pageBreakBefore w:val="0"/>
        <w:kinsoku/>
        <w:wordWrap/>
        <w:overflowPunct/>
        <w:topLinePunct w:val="0"/>
        <w:autoSpaceDE w:val="0"/>
        <w:autoSpaceDN/>
        <w:bidi w:val="0"/>
        <w:adjustRightInd w:val="0"/>
        <w:snapToGrid w:val="0"/>
        <w:spacing w:line="520" w:lineRule="exact"/>
        <w:ind w:firstLine="575" w:firstLineChars="200"/>
        <w:textAlignment w:val="auto"/>
        <w:rPr>
          <w:rFonts w:ascii="黑体" w:hAnsi="宋体" w:eastAsia="黑体" w:cs="黑体"/>
          <w:b/>
          <w:color w:val="000000"/>
          <w:spacing w:val="-17"/>
          <w:sz w:val="32"/>
          <w:szCs w:val="32"/>
        </w:rPr>
      </w:pPr>
      <w:r>
        <w:rPr>
          <w:rFonts w:hint="eastAsia" w:ascii="黑体" w:hAnsi="宋体" w:eastAsia="黑体" w:cs="黑体"/>
          <w:b/>
          <w:color w:val="000000"/>
          <w:spacing w:val="-17"/>
          <w:sz w:val="32"/>
          <w:szCs w:val="32"/>
        </w:rPr>
        <w:t>十一、其它补偿费用</w:t>
      </w:r>
    </w:p>
    <w:p w14:paraId="31D9EB6D">
      <w:pPr>
        <w:keepNext w:val="0"/>
        <w:keepLines w:val="0"/>
        <w:pageBreakBefore w:val="0"/>
        <w:kinsoku/>
        <w:wordWrap/>
        <w:overflowPunct/>
        <w:topLinePunct w:val="0"/>
        <w:autoSpaceDE w:val="0"/>
        <w:autoSpaceDN/>
        <w:bidi w:val="0"/>
        <w:adjustRightInd w:val="0"/>
        <w:snapToGrid w:val="0"/>
        <w:spacing w:line="520" w:lineRule="exact"/>
        <w:ind w:firstLine="575" w:firstLineChars="200"/>
        <w:textAlignment w:val="auto"/>
        <w:rPr>
          <w:rFonts w:ascii="仿宋_GB2312" w:hAnsi="仿宋_GB2312" w:eastAsia="仿宋_GB2312" w:cs="仿宋_GB2312"/>
          <w:b/>
          <w:color w:val="000000"/>
          <w:spacing w:val="-17"/>
          <w:sz w:val="32"/>
          <w:szCs w:val="32"/>
        </w:rPr>
      </w:pPr>
      <w:r>
        <w:rPr>
          <w:rFonts w:hint="eastAsia" w:ascii="仿宋_GB2312" w:hAnsi="仿宋_GB2312" w:eastAsia="仿宋_GB2312" w:cs="仿宋_GB2312"/>
          <w:b/>
          <w:color w:val="000000"/>
          <w:spacing w:val="-17"/>
          <w:sz w:val="32"/>
          <w:szCs w:val="32"/>
        </w:rPr>
        <w:t>（一）房屋搬家费</w:t>
      </w:r>
    </w:p>
    <w:p w14:paraId="534EC3FE">
      <w:pPr>
        <w:keepNext w:val="0"/>
        <w:keepLines w:val="0"/>
        <w:pageBreakBefore w:val="0"/>
        <w:kinsoku/>
        <w:wordWrap/>
        <w:overflowPunct/>
        <w:topLinePunct w:val="0"/>
        <w:autoSpaceDE w:val="0"/>
        <w:autoSpaceDN/>
        <w:bidi w:val="0"/>
        <w:adjustRightInd w:val="0"/>
        <w:snapToGrid w:val="0"/>
        <w:spacing w:line="520" w:lineRule="exact"/>
        <w:ind w:left="1" w:right="-82" w:rightChars="-39" w:firstLine="715" w:firstLineChars="250"/>
        <w:textAlignment w:val="auto"/>
        <w:rPr>
          <w:rFonts w:ascii="仿宋_GB2312" w:hAnsi="仿宋_GB2312" w:eastAsia="仿宋_GB2312" w:cs="仿宋_GB2312"/>
          <w:bCs/>
          <w:color w:val="000000"/>
          <w:spacing w:val="-17"/>
          <w:sz w:val="32"/>
          <w:szCs w:val="32"/>
        </w:rPr>
      </w:pPr>
      <w:r>
        <w:rPr>
          <w:rFonts w:hint="eastAsia" w:ascii="仿宋_GB2312" w:hAnsi="仿宋_GB2312" w:eastAsia="仿宋_GB2312" w:cs="仿宋_GB2312"/>
          <w:bCs/>
          <w:color w:val="000000"/>
          <w:spacing w:val="-17"/>
          <w:sz w:val="32"/>
          <w:szCs w:val="32"/>
        </w:rPr>
        <w:t>1.选择货币补偿安置的搬家费</w:t>
      </w:r>
    </w:p>
    <w:p w14:paraId="144FC612">
      <w:pPr>
        <w:keepNext w:val="0"/>
        <w:keepLines w:val="0"/>
        <w:pageBreakBefore w:val="0"/>
        <w:kinsoku/>
        <w:wordWrap/>
        <w:overflowPunct/>
        <w:topLinePunct w:val="0"/>
        <w:autoSpaceDE w:val="0"/>
        <w:autoSpaceDN/>
        <w:bidi w:val="0"/>
        <w:adjustRightInd w:val="0"/>
        <w:snapToGrid w:val="0"/>
        <w:spacing w:line="520" w:lineRule="exact"/>
        <w:ind w:right="-82" w:rightChars="-39" w:firstLine="429" w:firstLineChars="150"/>
        <w:textAlignment w:val="auto"/>
        <w:rPr>
          <w:rFonts w:ascii="仿宋_GB2312" w:hAnsi="仿宋_GB2312" w:eastAsia="仿宋_GB2312" w:cs="仿宋_GB2312"/>
          <w:bCs/>
          <w:color w:val="000000"/>
          <w:spacing w:val="-17"/>
          <w:sz w:val="32"/>
          <w:szCs w:val="32"/>
        </w:rPr>
      </w:pPr>
      <w:r>
        <w:rPr>
          <w:rFonts w:hint="eastAsia" w:ascii="仿宋_GB2312" w:hAnsi="仿宋_GB2312" w:eastAsia="仿宋_GB2312" w:cs="仿宋_GB2312"/>
          <w:bCs/>
          <w:color w:val="000000"/>
          <w:spacing w:val="-17"/>
          <w:sz w:val="32"/>
          <w:szCs w:val="32"/>
        </w:rPr>
        <w:t>（1）按被征收有证房屋建筑面积12元/㎡的标准一次性计发搬家费；</w:t>
      </w:r>
    </w:p>
    <w:p w14:paraId="0C1081AF">
      <w:pPr>
        <w:keepNext w:val="0"/>
        <w:keepLines w:val="0"/>
        <w:pageBreakBefore w:val="0"/>
        <w:kinsoku/>
        <w:wordWrap/>
        <w:overflowPunct/>
        <w:topLinePunct w:val="0"/>
        <w:autoSpaceDE w:val="0"/>
        <w:autoSpaceDN/>
        <w:bidi w:val="0"/>
        <w:adjustRightInd w:val="0"/>
        <w:snapToGrid w:val="0"/>
        <w:spacing w:line="520" w:lineRule="exact"/>
        <w:ind w:left="1" w:right="-82" w:rightChars="-39" w:firstLine="429" w:firstLineChars="150"/>
        <w:textAlignment w:val="auto"/>
        <w:rPr>
          <w:rFonts w:ascii="仿宋_GB2312" w:hAnsi="仿宋_GB2312" w:eastAsia="仿宋_GB2312" w:cs="仿宋_GB2312"/>
          <w:bCs/>
          <w:color w:val="000000"/>
          <w:spacing w:val="-17"/>
          <w:sz w:val="32"/>
          <w:szCs w:val="32"/>
        </w:rPr>
      </w:pPr>
      <w:r>
        <w:rPr>
          <w:rFonts w:hint="eastAsia" w:ascii="仿宋_GB2312" w:hAnsi="仿宋_GB2312" w:eastAsia="仿宋_GB2312" w:cs="仿宋_GB2312"/>
          <w:bCs/>
          <w:color w:val="000000"/>
          <w:spacing w:val="-17"/>
          <w:sz w:val="32"/>
          <w:szCs w:val="32"/>
        </w:rPr>
        <w:t>（2）被征收的无证“唯一住宅”建筑面积，若大于可安置面积标准的，按可安置建筑面积12元/㎡的标准一次性计发搬家费；若小于可安置面积标准的，按实际被征收房屋建筑面积12元/㎡的标准一次性计发搬家费。</w:t>
      </w:r>
    </w:p>
    <w:p w14:paraId="2E187451">
      <w:pPr>
        <w:keepNext w:val="0"/>
        <w:keepLines w:val="0"/>
        <w:pageBreakBefore w:val="0"/>
        <w:kinsoku/>
        <w:wordWrap/>
        <w:overflowPunct/>
        <w:topLinePunct w:val="0"/>
        <w:autoSpaceDE w:val="0"/>
        <w:autoSpaceDN/>
        <w:bidi w:val="0"/>
        <w:adjustRightInd w:val="0"/>
        <w:snapToGrid w:val="0"/>
        <w:spacing w:line="520" w:lineRule="exact"/>
        <w:ind w:right="-82" w:rightChars="-39" w:firstLine="429" w:firstLineChars="150"/>
        <w:textAlignment w:val="auto"/>
        <w:rPr>
          <w:rFonts w:ascii="仿宋_GB2312" w:hAnsi="仿宋_GB2312" w:eastAsia="仿宋_GB2312" w:cs="仿宋_GB2312"/>
          <w:bCs/>
          <w:color w:val="000000"/>
          <w:spacing w:val="-17"/>
          <w:sz w:val="32"/>
          <w:szCs w:val="32"/>
        </w:rPr>
      </w:pPr>
      <w:r>
        <w:rPr>
          <w:rFonts w:hint="eastAsia" w:ascii="仿宋_GB2312" w:hAnsi="仿宋_GB2312" w:eastAsia="仿宋_GB2312" w:cs="仿宋_GB2312"/>
          <w:bCs/>
          <w:color w:val="000000"/>
          <w:spacing w:val="-17"/>
          <w:sz w:val="32"/>
          <w:szCs w:val="32"/>
        </w:rPr>
        <w:t>（3）</w:t>
      </w:r>
      <w:r>
        <w:rPr>
          <w:rFonts w:hint="eastAsia" w:ascii="仿宋_GB2312" w:hAnsi="仿宋_GB2312" w:eastAsia="仿宋_GB2312" w:cs="仿宋_GB2312"/>
          <w:bCs/>
          <w:spacing w:val="-17"/>
          <w:sz w:val="32"/>
          <w:szCs w:val="32"/>
        </w:rPr>
        <w:t>上述（1）或者（2）计发所得的</w:t>
      </w:r>
      <w:r>
        <w:rPr>
          <w:rFonts w:hint="eastAsia" w:ascii="仿宋_GB2312" w:hAnsi="仿宋_GB2312" w:eastAsia="仿宋_GB2312" w:cs="仿宋_GB2312"/>
          <w:bCs/>
          <w:color w:val="000000"/>
          <w:spacing w:val="-17"/>
          <w:sz w:val="32"/>
          <w:szCs w:val="32"/>
        </w:rPr>
        <w:t>搬家费若达不到2000元/户的，按2000元/户一次性计发搬家费。</w:t>
      </w:r>
    </w:p>
    <w:p w14:paraId="203E6500">
      <w:pPr>
        <w:keepNext w:val="0"/>
        <w:keepLines w:val="0"/>
        <w:pageBreakBefore w:val="0"/>
        <w:kinsoku/>
        <w:wordWrap/>
        <w:overflowPunct/>
        <w:topLinePunct w:val="0"/>
        <w:autoSpaceDE w:val="0"/>
        <w:autoSpaceDN/>
        <w:bidi w:val="0"/>
        <w:adjustRightInd w:val="0"/>
        <w:snapToGrid w:val="0"/>
        <w:spacing w:line="520" w:lineRule="exact"/>
        <w:ind w:left="1" w:right="-82" w:rightChars="-39" w:firstLine="715" w:firstLineChars="250"/>
        <w:textAlignment w:val="auto"/>
        <w:rPr>
          <w:rFonts w:ascii="仿宋_GB2312" w:hAnsi="仿宋_GB2312" w:eastAsia="仿宋_GB2312" w:cs="仿宋_GB2312"/>
          <w:bCs/>
          <w:color w:val="000000"/>
          <w:spacing w:val="-17"/>
          <w:sz w:val="32"/>
          <w:szCs w:val="32"/>
        </w:rPr>
      </w:pPr>
      <w:r>
        <w:rPr>
          <w:rFonts w:hint="eastAsia" w:ascii="仿宋_GB2312" w:hAnsi="仿宋_GB2312" w:eastAsia="仿宋_GB2312" w:cs="仿宋_GB2312"/>
          <w:bCs/>
          <w:color w:val="000000"/>
          <w:spacing w:val="-17"/>
          <w:sz w:val="32"/>
          <w:szCs w:val="32"/>
        </w:rPr>
        <w:t>2.选择产权置换或房票安置的搬家费</w:t>
      </w:r>
    </w:p>
    <w:p w14:paraId="3DCBF8A2">
      <w:pPr>
        <w:keepNext w:val="0"/>
        <w:keepLines w:val="0"/>
        <w:pageBreakBefore w:val="0"/>
        <w:kinsoku/>
        <w:wordWrap/>
        <w:overflowPunct/>
        <w:topLinePunct w:val="0"/>
        <w:autoSpaceDE w:val="0"/>
        <w:autoSpaceDN/>
        <w:bidi w:val="0"/>
        <w:adjustRightInd w:val="0"/>
        <w:snapToGrid w:val="0"/>
        <w:spacing w:line="520" w:lineRule="exact"/>
        <w:ind w:right="-82" w:rightChars="-39" w:firstLine="429" w:firstLineChars="150"/>
        <w:textAlignment w:val="auto"/>
        <w:rPr>
          <w:rFonts w:ascii="仿宋_GB2312" w:hAnsi="仿宋_GB2312" w:eastAsia="仿宋_GB2312" w:cs="仿宋_GB2312"/>
          <w:bCs/>
          <w:color w:val="000000"/>
          <w:spacing w:val="-17"/>
          <w:sz w:val="32"/>
          <w:szCs w:val="32"/>
        </w:rPr>
      </w:pPr>
      <w:r>
        <w:rPr>
          <w:rFonts w:hint="eastAsia" w:ascii="仿宋_GB2312" w:hAnsi="仿宋_GB2312" w:eastAsia="仿宋_GB2312" w:cs="仿宋_GB2312"/>
          <w:bCs/>
          <w:color w:val="000000"/>
          <w:spacing w:val="-17"/>
          <w:sz w:val="32"/>
          <w:szCs w:val="32"/>
        </w:rPr>
        <w:t>（1）按有证房屋建筑面积12元/㎡的标准计发两次搬家费；</w:t>
      </w:r>
    </w:p>
    <w:p w14:paraId="37BDE30E">
      <w:pPr>
        <w:keepNext w:val="0"/>
        <w:keepLines w:val="0"/>
        <w:pageBreakBefore w:val="0"/>
        <w:kinsoku/>
        <w:wordWrap/>
        <w:overflowPunct/>
        <w:topLinePunct w:val="0"/>
        <w:autoSpaceDE w:val="0"/>
        <w:autoSpaceDN/>
        <w:bidi w:val="0"/>
        <w:adjustRightInd w:val="0"/>
        <w:snapToGrid w:val="0"/>
        <w:spacing w:line="520" w:lineRule="exact"/>
        <w:ind w:left="1" w:right="-82" w:rightChars="-39" w:firstLine="429" w:firstLineChars="150"/>
        <w:textAlignment w:val="auto"/>
        <w:rPr>
          <w:rFonts w:ascii="仿宋_GB2312" w:hAnsi="仿宋_GB2312" w:eastAsia="仿宋_GB2312" w:cs="仿宋_GB2312"/>
          <w:bCs/>
          <w:color w:val="000000"/>
          <w:spacing w:val="-17"/>
          <w:sz w:val="32"/>
          <w:szCs w:val="32"/>
        </w:rPr>
      </w:pPr>
      <w:r>
        <w:rPr>
          <w:rFonts w:hint="eastAsia" w:ascii="仿宋_GB2312" w:hAnsi="仿宋_GB2312" w:eastAsia="仿宋_GB2312" w:cs="仿宋_GB2312"/>
          <w:bCs/>
          <w:color w:val="000000"/>
          <w:spacing w:val="-17"/>
          <w:sz w:val="32"/>
          <w:szCs w:val="32"/>
        </w:rPr>
        <w:t>（2）被征收的无证“唯一住宅”建筑面积，若大于可安置面积标准的，按可安置建筑面积12元/㎡的标准计发两次搬家费；若小于可安置面积标准的，按实际被征收房屋建筑面积12元/㎡的标准计发两次搬家费。</w:t>
      </w:r>
    </w:p>
    <w:p w14:paraId="632447D4">
      <w:pPr>
        <w:keepNext w:val="0"/>
        <w:keepLines w:val="0"/>
        <w:pageBreakBefore w:val="0"/>
        <w:kinsoku/>
        <w:wordWrap/>
        <w:overflowPunct/>
        <w:topLinePunct w:val="0"/>
        <w:autoSpaceDE w:val="0"/>
        <w:autoSpaceDN/>
        <w:bidi w:val="0"/>
        <w:adjustRightInd w:val="0"/>
        <w:snapToGrid w:val="0"/>
        <w:spacing w:line="520" w:lineRule="exact"/>
        <w:ind w:right="-82" w:rightChars="-39" w:firstLine="429" w:firstLineChars="150"/>
        <w:textAlignment w:val="auto"/>
        <w:rPr>
          <w:rFonts w:ascii="仿宋_GB2312" w:hAnsi="仿宋_GB2312" w:eastAsia="仿宋_GB2312" w:cs="仿宋_GB2312"/>
          <w:bCs/>
          <w:color w:val="000000"/>
          <w:spacing w:val="-17"/>
          <w:sz w:val="32"/>
          <w:szCs w:val="32"/>
        </w:rPr>
      </w:pPr>
      <w:r>
        <w:rPr>
          <w:rFonts w:hint="eastAsia" w:ascii="仿宋_GB2312" w:hAnsi="仿宋_GB2312" w:eastAsia="仿宋_GB2312" w:cs="仿宋_GB2312"/>
          <w:bCs/>
          <w:color w:val="000000"/>
          <w:spacing w:val="-17"/>
          <w:sz w:val="32"/>
          <w:szCs w:val="32"/>
        </w:rPr>
        <w:t>（3）</w:t>
      </w:r>
      <w:r>
        <w:rPr>
          <w:rFonts w:hint="eastAsia" w:ascii="仿宋_GB2312" w:hAnsi="仿宋_GB2312" w:eastAsia="仿宋_GB2312" w:cs="仿宋_GB2312"/>
          <w:bCs/>
          <w:spacing w:val="-17"/>
          <w:sz w:val="32"/>
          <w:szCs w:val="32"/>
        </w:rPr>
        <w:t>上述（1）或者（2）计发所得的</w:t>
      </w:r>
      <w:r>
        <w:rPr>
          <w:rFonts w:hint="eastAsia" w:ascii="仿宋_GB2312" w:hAnsi="仿宋_GB2312" w:eastAsia="仿宋_GB2312" w:cs="仿宋_GB2312"/>
          <w:bCs/>
          <w:color w:val="000000"/>
          <w:spacing w:val="-17"/>
          <w:sz w:val="32"/>
          <w:szCs w:val="32"/>
        </w:rPr>
        <w:t>搬家费若达不到2000元/户的，按2000元/户计发两次搬家费。</w:t>
      </w:r>
    </w:p>
    <w:p w14:paraId="5C9260B6">
      <w:pPr>
        <w:keepNext w:val="0"/>
        <w:keepLines w:val="0"/>
        <w:pageBreakBefore w:val="0"/>
        <w:kinsoku/>
        <w:wordWrap/>
        <w:overflowPunct/>
        <w:topLinePunct w:val="0"/>
        <w:autoSpaceDE w:val="0"/>
        <w:autoSpaceDN/>
        <w:bidi w:val="0"/>
        <w:adjustRightInd w:val="0"/>
        <w:snapToGrid w:val="0"/>
        <w:spacing w:line="520" w:lineRule="exact"/>
        <w:ind w:firstLine="422" w:firstLineChars="147"/>
        <w:textAlignment w:val="auto"/>
        <w:rPr>
          <w:rFonts w:ascii="仿宋_GB2312" w:hAnsi="仿宋_GB2312" w:eastAsia="仿宋_GB2312" w:cs="仿宋_GB2312"/>
          <w:b/>
          <w:color w:val="000000"/>
          <w:spacing w:val="-17"/>
          <w:sz w:val="32"/>
          <w:szCs w:val="32"/>
        </w:rPr>
      </w:pPr>
      <w:r>
        <w:rPr>
          <w:rFonts w:hint="eastAsia" w:ascii="仿宋_GB2312" w:hAnsi="仿宋_GB2312" w:eastAsia="仿宋_GB2312" w:cs="仿宋_GB2312"/>
          <w:b/>
          <w:color w:val="000000"/>
          <w:spacing w:val="-17"/>
          <w:sz w:val="32"/>
          <w:szCs w:val="32"/>
        </w:rPr>
        <w:t>（二）自行安置过渡费</w:t>
      </w:r>
    </w:p>
    <w:p w14:paraId="62B7ACD0">
      <w:pPr>
        <w:keepNext w:val="0"/>
        <w:keepLines w:val="0"/>
        <w:pageBreakBefore w:val="0"/>
        <w:kinsoku/>
        <w:wordWrap/>
        <w:overflowPunct/>
        <w:topLinePunct w:val="0"/>
        <w:autoSpaceDE w:val="0"/>
        <w:autoSpaceDN/>
        <w:bidi w:val="0"/>
        <w:adjustRightInd w:val="0"/>
        <w:snapToGrid w:val="0"/>
        <w:spacing w:line="520" w:lineRule="exact"/>
        <w:ind w:right="-82" w:rightChars="-39" w:firstLine="572" w:firstLineChars="200"/>
        <w:textAlignment w:val="auto"/>
        <w:rPr>
          <w:rFonts w:ascii="仿宋_GB2312" w:hAnsi="仿宋_GB2312" w:eastAsia="仿宋_GB2312" w:cs="仿宋_GB2312"/>
          <w:b/>
          <w:color w:val="000000"/>
          <w:spacing w:val="-17"/>
          <w:sz w:val="32"/>
          <w:szCs w:val="32"/>
          <w:u w:val="single"/>
        </w:rPr>
      </w:pPr>
      <w:r>
        <w:rPr>
          <w:rFonts w:hint="eastAsia" w:ascii="仿宋_GB2312" w:hAnsi="仿宋_GB2312" w:eastAsia="仿宋_GB2312" w:cs="仿宋_GB2312"/>
          <w:bCs/>
          <w:color w:val="000000"/>
          <w:spacing w:val="-17"/>
          <w:sz w:val="32"/>
          <w:szCs w:val="32"/>
        </w:rPr>
        <w:t>1.选择货币补偿安置的自行安置过渡费</w:t>
      </w:r>
    </w:p>
    <w:p w14:paraId="2CDED990">
      <w:pPr>
        <w:keepNext w:val="0"/>
        <w:keepLines w:val="0"/>
        <w:pageBreakBefore w:val="0"/>
        <w:kinsoku/>
        <w:wordWrap/>
        <w:overflowPunct/>
        <w:topLinePunct w:val="0"/>
        <w:autoSpaceDE w:val="0"/>
        <w:autoSpaceDN/>
        <w:bidi w:val="0"/>
        <w:adjustRightInd w:val="0"/>
        <w:snapToGrid w:val="0"/>
        <w:spacing w:line="520" w:lineRule="exact"/>
        <w:ind w:left="1" w:right="-82" w:rightChars="-39" w:firstLine="286" w:firstLineChars="100"/>
        <w:textAlignment w:val="auto"/>
        <w:rPr>
          <w:rFonts w:ascii="仿宋_GB2312" w:hAnsi="仿宋_GB2312" w:eastAsia="仿宋_GB2312" w:cs="仿宋_GB2312"/>
          <w:spacing w:val="-17"/>
          <w:sz w:val="32"/>
          <w:szCs w:val="32"/>
        </w:rPr>
      </w:pPr>
      <w:r>
        <w:rPr>
          <w:rFonts w:hint="eastAsia" w:ascii="仿宋_GB2312" w:hAnsi="仿宋_GB2312" w:eastAsia="仿宋_GB2312" w:cs="仿宋_GB2312"/>
          <w:color w:val="000000"/>
          <w:spacing w:val="-17"/>
          <w:sz w:val="32"/>
          <w:szCs w:val="32"/>
        </w:rPr>
        <w:t>（1）按被征收有证房屋建筑面积12元/㎡的标准</w:t>
      </w:r>
      <w:r>
        <w:rPr>
          <w:rFonts w:hint="eastAsia" w:ascii="仿宋_GB2312" w:hAnsi="仿宋_GB2312" w:eastAsia="仿宋_GB2312" w:cs="仿宋_GB2312"/>
          <w:spacing w:val="-17"/>
          <w:sz w:val="32"/>
          <w:szCs w:val="32"/>
        </w:rPr>
        <w:t>计发3个月的自行安置过渡费；</w:t>
      </w:r>
    </w:p>
    <w:p w14:paraId="19CD1397">
      <w:pPr>
        <w:keepNext w:val="0"/>
        <w:keepLines w:val="0"/>
        <w:pageBreakBefore w:val="0"/>
        <w:kinsoku/>
        <w:wordWrap/>
        <w:overflowPunct/>
        <w:topLinePunct w:val="0"/>
        <w:autoSpaceDE w:val="0"/>
        <w:autoSpaceDN/>
        <w:bidi w:val="0"/>
        <w:adjustRightInd w:val="0"/>
        <w:snapToGrid w:val="0"/>
        <w:spacing w:line="520" w:lineRule="exact"/>
        <w:ind w:right="-82" w:rightChars="-39" w:firstLine="286" w:firstLineChars="100"/>
        <w:textAlignment w:val="auto"/>
        <w:rPr>
          <w:rFonts w:ascii="仿宋_GB2312" w:hAnsi="仿宋_GB2312" w:eastAsia="仿宋_GB2312" w:cs="仿宋_GB2312"/>
          <w:spacing w:val="-17"/>
          <w:sz w:val="32"/>
          <w:szCs w:val="32"/>
        </w:rPr>
      </w:pPr>
      <w:r>
        <w:rPr>
          <w:rFonts w:hint="eastAsia" w:ascii="仿宋_GB2312" w:hAnsi="仿宋_GB2312" w:eastAsia="仿宋_GB2312" w:cs="仿宋_GB2312"/>
          <w:bCs/>
          <w:spacing w:val="-17"/>
          <w:sz w:val="32"/>
          <w:szCs w:val="32"/>
        </w:rPr>
        <w:t>（2）被征收的无证“唯一住宅”建筑面积，若大于可安置面积标准的，按可安置建筑面积</w:t>
      </w:r>
      <w:r>
        <w:rPr>
          <w:rFonts w:hint="eastAsia" w:ascii="仿宋_GB2312" w:hAnsi="仿宋_GB2312" w:eastAsia="仿宋_GB2312" w:cs="仿宋_GB2312"/>
          <w:spacing w:val="-17"/>
          <w:sz w:val="32"/>
          <w:szCs w:val="32"/>
        </w:rPr>
        <w:t>12元/㎡的标准计发3个月的自行安置过渡费；若小于可安置面积标准的，按实际被征收房屋建筑面积12元/㎡的标准计发3个月的自行安置过渡费；</w:t>
      </w:r>
    </w:p>
    <w:p w14:paraId="25302C1C">
      <w:pPr>
        <w:keepNext w:val="0"/>
        <w:keepLines w:val="0"/>
        <w:pageBreakBefore w:val="0"/>
        <w:kinsoku/>
        <w:wordWrap/>
        <w:overflowPunct/>
        <w:topLinePunct w:val="0"/>
        <w:autoSpaceDE w:val="0"/>
        <w:autoSpaceDN/>
        <w:bidi w:val="0"/>
        <w:adjustRightInd w:val="0"/>
        <w:snapToGrid w:val="0"/>
        <w:spacing w:line="520" w:lineRule="exact"/>
        <w:ind w:right="-82" w:rightChars="-39" w:firstLine="286" w:firstLineChars="1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bCs/>
          <w:spacing w:val="-17"/>
          <w:sz w:val="32"/>
          <w:szCs w:val="32"/>
        </w:rPr>
        <w:t>（3）上述（1）或者（2）计发所得的</w:t>
      </w:r>
      <w:r>
        <w:rPr>
          <w:rFonts w:hint="eastAsia" w:ascii="仿宋_GB2312" w:hAnsi="仿宋_GB2312" w:eastAsia="仿宋_GB2312" w:cs="仿宋_GB2312"/>
          <w:spacing w:val="-17"/>
          <w:sz w:val="32"/>
          <w:szCs w:val="32"/>
        </w:rPr>
        <w:t>自行安置过渡</w:t>
      </w:r>
      <w:r>
        <w:rPr>
          <w:rFonts w:hint="eastAsia" w:ascii="仿宋_GB2312" w:hAnsi="仿宋_GB2312" w:eastAsia="仿宋_GB2312" w:cs="仿宋_GB2312"/>
          <w:color w:val="000000"/>
          <w:spacing w:val="-17"/>
          <w:sz w:val="32"/>
          <w:szCs w:val="32"/>
        </w:rPr>
        <w:t>费，若达不到700元/户·月的，按700元/户·月支付3个月的自行安置过渡费。</w:t>
      </w:r>
    </w:p>
    <w:p w14:paraId="51025F2F">
      <w:pPr>
        <w:keepNext w:val="0"/>
        <w:keepLines w:val="0"/>
        <w:pageBreakBefore w:val="0"/>
        <w:kinsoku/>
        <w:wordWrap/>
        <w:overflowPunct/>
        <w:topLinePunct w:val="0"/>
        <w:autoSpaceDE w:val="0"/>
        <w:autoSpaceDN/>
        <w:bidi w:val="0"/>
        <w:adjustRightInd w:val="0"/>
        <w:snapToGrid w:val="0"/>
        <w:spacing w:line="520" w:lineRule="exact"/>
        <w:ind w:right="-82" w:rightChars="-39" w:firstLine="572" w:firstLineChars="200"/>
        <w:textAlignment w:val="auto"/>
        <w:rPr>
          <w:rFonts w:ascii="仿宋_GB2312" w:hAnsi="仿宋_GB2312" w:eastAsia="仿宋_GB2312" w:cs="仿宋_GB2312"/>
          <w:bCs/>
          <w:color w:val="000000"/>
          <w:spacing w:val="-17"/>
          <w:sz w:val="32"/>
          <w:szCs w:val="32"/>
        </w:rPr>
      </w:pPr>
      <w:r>
        <w:rPr>
          <w:rFonts w:hint="eastAsia" w:ascii="仿宋_GB2312" w:hAnsi="仿宋_GB2312" w:eastAsia="仿宋_GB2312" w:cs="仿宋_GB2312"/>
          <w:color w:val="000000"/>
          <w:spacing w:val="-17"/>
          <w:sz w:val="32"/>
          <w:szCs w:val="32"/>
        </w:rPr>
        <w:t>2.选择房票安置的</w:t>
      </w:r>
      <w:r>
        <w:rPr>
          <w:rFonts w:hint="eastAsia" w:ascii="仿宋_GB2312" w:hAnsi="仿宋_GB2312" w:eastAsia="仿宋_GB2312" w:cs="仿宋_GB2312"/>
          <w:bCs/>
          <w:color w:val="000000"/>
          <w:spacing w:val="-17"/>
          <w:sz w:val="32"/>
          <w:szCs w:val="32"/>
        </w:rPr>
        <w:t>自行安置过渡费</w:t>
      </w:r>
    </w:p>
    <w:p w14:paraId="19F2FA0A">
      <w:pPr>
        <w:keepNext w:val="0"/>
        <w:keepLines w:val="0"/>
        <w:pageBreakBefore w:val="0"/>
        <w:kinsoku/>
        <w:wordWrap/>
        <w:overflowPunct/>
        <w:topLinePunct w:val="0"/>
        <w:autoSpaceDE w:val="0"/>
        <w:autoSpaceDN/>
        <w:bidi w:val="0"/>
        <w:adjustRightInd w:val="0"/>
        <w:snapToGrid w:val="0"/>
        <w:spacing w:line="520" w:lineRule="exact"/>
        <w:ind w:right="-82" w:rightChars="-39" w:firstLine="286" w:firstLineChars="100"/>
        <w:textAlignment w:val="auto"/>
        <w:rPr>
          <w:rFonts w:ascii="仿宋_GB2312" w:hAnsi="仿宋_GB2312" w:eastAsia="仿宋_GB2312" w:cs="仿宋_GB2312"/>
          <w:bCs/>
          <w:color w:val="000000"/>
          <w:spacing w:val="-17"/>
          <w:sz w:val="32"/>
          <w:szCs w:val="32"/>
        </w:rPr>
      </w:pPr>
      <w:r>
        <w:rPr>
          <w:rFonts w:hint="eastAsia" w:ascii="仿宋_GB2312" w:hAnsi="仿宋_GB2312" w:eastAsia="仿宋_GB2312" w:cs="仿宋_GB2312"/>
          <w:color w:val="000000"/>
          <w:spacing w:val="-17"/>
          <w:sz w:val="32"/>
          <w:szCs w:val="32"/>
        </w:rPr>
        <w:t>（1）房票安置的</w:t>
      </w:r>
      <w:r>
        <w:rPr>
          <w:rFonts w:hint="eastAsia" w:ascii="仿宋_GB2312" w:hAnsi="仿宋_GB2312" w:eastAsia="仿宋_GB2312" w:cs="仿宋_GB2312"/>
          <w:bCs/>
          <w:color w:val="000000"/>
          <w:spacing w:val="-17"/>
          <w:sz w:val="32"/>
          <w:szCs w:val="32"/>
        </w:rPr>
        <w:t>自行安置过渡费标准参照</w:t>
      </w:r>
      <w:r>
        <w:rPr>
          <w:rFonts w:hint="eastAsia" w:ascii="仿宋_GB2312" w:hAnsi="仿宋_GB2312" w:eastAsia="仿宋_GB2312" w:cs="仿宋_GB2312"/>
          <w:color w:val="000000"/>
          <w:spacing w:val="-17"/>
          <w:sz w:val="32"/>
          <w:szCs w:val="32"/>
        </w:rPr>
        <w:t>有证房屋和无证“唯一住宅”</w:t>
      </w:r>
      <w:r>
        <w:rPr>
          <w:rFonts w:hint="eastAsia" w:ascii="仿宋_GB2312" w:hAnsi="仿宋_GB2312" w:eastAsia="仿宋_GB2312" w:cs="仿宋_GB2312"/>
          <w:bCs/>
          <w:color w:val="000000"/>
          <w:spacing w:val="-17"/>
          <w:sz w:val="32"/>
          <w:szCs w:val="32"/>
        </w:rPr>
        <w:t>的标准</w:t>
      </w:r>
      <w:r>
        <w:rPr>
          <w:rFonts w:hint="eastAsia" w:ascii="仿宋_GB2312" w:hAnsi="仿宋_GB2312" w:eastAsia="仿宋_GB2312" w:cs="仿宋_GB2312"/>
          <w:color w:val="000000"/>
          <w:spacing w:val="-17"/>
          <w:sz w:val="32"/>
          <w:szCs w:val="32"/>
        </w:rPr>
        <w:t>12元/㎡</w:t>
      </w:r>
      <w:r>
        <w:rPr>
          <w:rFonts w:hint="eastAsia" w:ascii="仿宋_GB2312" w:hAnsi="仿宋_GB2312" w:eastAsia="仿宋_GB2312" w:cs="仿宋_GB2312"/>
          <w:bCs/>
          <w:color w:val="000000"/>
          <w:spacing w:val="-17"/>
          <w:sz w:val="32"/>
          <w:szCs w:val="32"/>
        </w:rPr>
        <w:t>计发。</w:t>
      </w:r>
    </w:p>
    <w:p w14:paraId="63949D87">
      <w:pPr>
        <w:keepNext w:val="0"/>
        <w:keepLines w:val="0"/>
        <w:pageBreakBefore w:val="0"/>
        <w:kinsoku/>
        <w:wordWrap/>
        <w:overflowPunct/>
        <w:topLinePunct w:val="0"/>
        <w:autoSpaceDE w:val="0"/>
        <w:autoSpaceDN/>
        <w:bidi w:val="0"/>
        <w:adjustRightInd w:val="0"/>
        <w:snapToGrid w:val="0"/>
        <w:spacing w:line="520" w:lineRule="exact"/>
        <w:ind w:right="-82" w:rightChars="-39" w:firstLine="286" w:firstLineChars="100"/>
        <w:textAlignment w:val="auto"/>
        <w:rPr>
          <w:rFonts w:ascii="仿宋_GB2312" w:hAnsi="仿宋_GB2312" w:eastAsia="仿宋_GB2312" w:cs="仿宋_GB2312"/>
          <w:b/>
          <w:color w:val="C00000"/>
          <w:spacing w:val="-17"/>
          <w:sz w:val="32"/>
          <w:szCs w:val="32"/>
          <w:u w:val="single"/>
        </w:rPr>
      </w:pPr>
      <w:r>
        <w:rPr>
          <w:rFonts w:hint="eastAsia" w:ascii="仿宋_GB2312" w:hAnsi="仿宋_GB2312" w:eastAsia="仿宋_GB2312" w:cs="仿宋_GB2312"/>
          <w:bCs/>
          <w:color w:val="000000"/>
          <w:spacing w:val="-17"/>
          <w:sz w:val="32"/>
          <w:szCs w:val="32"/>
        </w:rPr>
        <w:t>（2）</w:t>
      </w:r>
      <w:r>
        <w:rPr>
          <w:rFonts w:hint="eastAsia" w:ascii="仿宋_GB2312" w:hAnsi="仿宋_GB2312" w:eastAsia="仿宋_GB2312" w:cs="仿宋_GB2312"/>
          <w:bCs/>
          <w:spacing w:val="-17"/>
          <w:sz w:val="32"/>
          <w:szCs w:val="32"/>
        </w:rPr>
        <w:t>选择现房安置的，安置过渡费计发期限自领取房票之日起支付6个月（含3个月装修期）；选择期房安置的，安置过渡费计发期限自</w:t>
      </w:r>
      <w:r>
        <w:rPr>
          <w:rFonts w:hint="eastAsia" w:ascii="仿宋_GB2312" w:hAnsi="仿宋_GB2312" w:eastAsia="仿宋_GB2312" w:cs="仿宋_GB2312"/>
          <w:spacing w:val="-17"/>
          <w:sz w:val="32"/>
          <w:szCs w:val="32"/>
        </w:rPr>
        <w:t>被征收人腾空交房和</w:t>
      </w:r>
      <w:r>
        <w:rPr>
          <w:rFonts w:hint="eastAsia" w:ascii="仿宋_GB2312" w:hAnsi="仿宋_GB2312" w:eastAsia="仿宋_GB2312" w:cs="仿宋_GB2312"/>
          <w:bCs/>
          <w:spacing w:val="-17"/>
          <w:sz w:val="32"/>
          <w:szCs w:val="32"/>
        </w:rPr>
        <w:t>领取房票之日起至公告交房之日止再</w:t>
      </w:r>
      <w:r>
        <w:rPr>
          <w:rFonts w:hint="eastAsia" w:ascii="仿宋_GB2312" w:hAnsi="仿宋_GB2312" w:eastAsia="仿宋_GB2312" w:cs="仿宋_GB2312"/>
          <w:spacing w:val="-17"/>
          <w:sz w:val="32"/>
          <w:szCs w:val="32"/>
        </w:rPr>
        <w:t>支付3个月（房屋装修期）。</w:t>
      </w:r>
    </w:p>
    <w:p w14:paraId="49392ADF">
      <w:pPr>
        <w:keepNext w:val="0"/>
        <w:keepLines w:val="0"/>
        <w:pageBreakBefore w:val="0"/>
        <w:kinsoku/>
        <w:wordWrap/>
        <w:overflowPunct/>
        <w:topLinePunct w:val="0"/>
        <w:autoSpaceDE w:val="0"/>
        <w:autoSpaceDN/>
        <w:bidi w:val="0"/>
        <w:adjustRightInd w:val="0"/>
        <w:snapToGrid w:val="0"/>
        <w:spacing w:line="520" w:lineRule="exact"/>
        <w:ind w:right="-82" w:rightChars="-39"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3.选择产权置换的</w:t>
      </w:r>
      <w:r>
        <w:rPr>
          <w:rFonts w:hint="eastAsia" w:ascii="仿宋_GB2312" w:hAnsi="仿宋_GB2312" w:eastAsia="仿宋_GB2312" w:cs="仿宋_GB2312"/>
          <w:bCs/>
          <w:color w:val="000000"/>
          <w:spacing w:val="-17"/>
          <w:sz w:val="32"/>
          <w:szCs w:val="32"/>
        </w:rPr>
        <w:t>自行安置过渡费</w:t>
      </w:r>
    </w:p>
    <w:p w14:paraId="5BDBEC66">
      <w:pPr>
        <w:keepNext w:val="0"/>
        <w:keepLines w:val="0"/>
        <w:pageBreakBefore w:val="0"/>
        <w:kinsoku/>
        <w:wordWrap/>
        <w:overflowPunct/>
        <w:topLinePunct w:val="0"/>
        <w:autoSpaceDE w:val="0"/>
        <w:autoSpaceDN/>
        <w:bidi w:val="0"/>
        <w:adjustRightInd w:val="0"/>
        <w:snapToGrid w:val="0"/>
        <w:spacing w:line="520" w:lineRule="exact"/>
        <w:ind w:firstLine="286" w:firstLineChars="1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（1）按被征收有证住宅建筑面积12</w:t>
      </w:r>
      <w:r>
        <w:rPr>
          <w:rFonts w:hint="eastAsia" w:ascii="仿宋_GB2312" w:hAnsi="仿宋_GB2312" w:eastAsia="仿宋_GB2312" w:cs="仿宋_GB2312"/>
          <w:bCs/>
          <w:color w:val="000000"/>
          <w:spacing w:val="-17"/>
          <w:sz w:val="32"/>
          <w:szCs w:val="32"/>
        </w:rPr>
        <w:t>元/㎡</w:t>
      </w:r>
      <w:r>
        <w:rPr>
          <w:rFonts w:hint="eastAsia" w:ascii="仿宋_GB2312" w:hAnsi="仿宋_GB2312" w:eastAsia="仿宋_GB2312" w:cs="仿宋_GB2312"/>
          <w:color w:val="000000"/>
          <w:spacing w:val="-17"/>
          <w:sz w:val="32"/>
          <w:szCs w:val="32"/>
        </w:rPr>
        <w:t>·月的标准计算。</w:t>
      </w:r>
    </w:p>
    <w:p w14:paraId="23ECACEB">
      <w:pPr>
        <w:keepNext w:val="0"/>
        <w:keepLines w:val="0"/>
        <w:pageBreakBefore w:val="0"/>
        <w:kinsoku/>
        <w:wordWrap/>
        <w:overflowPunct/>
        <w:topLinePunct w:val="0"/>
        <w:autoSpaceDE w:val="0"/>
        <w:autoSpaceDN/>
        <w:bidi w:val="0"/>
        <w:adjustRightInd w:val="0"/>
        <w:snapToGrid w:val="0"/>
        <w:spacing w:line="520" w:lineRule="exact"/>
        <w:ind w:firstLine="286" w:firstLineChars="1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（2）被征收的无证“唯一住宅”建筑面积，若大于可安置面积标准的，按可安置建筑面积12元/㎡的标准计算；若小于可安置面积标准的，按实际被征收房屋建筑面积12元/㎡的标准计算。</w:t>
      </w:r>
    </w:p>
    <w:p w14:paraId="2D31EE51">
      <w:pPr>
        <w:keepNext w:val="0"/>
        <w:keepLines w:val="0"/>
        <w:pageBreakBefore w:val="0"/>
        <w:kinsoku/>
        <w:wordWrap/>
        <w:overflowPunct/>
        <w:topLinePunct w:val="0"/>
        <w:autoSpaceDE w:val="0"/>
        <w:autoSpaceDN/>
        <w:bidi w:val="0"/>
        <w:adjustRightInd w:val="0"/>
        <w:snapToGrid w:val="0"/>
        <w:spacing w:line="520" w:lineRule="exact"/>
        <w:ind w:firstLine="286" w:firstLineChars="1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（3）</w:t>
      </w:r>
      <w:r>
        <w:rPr>
          <w:rFonts w:hint="eastAsia" w:ascii="仿宋_GB2312" w:hAnsi="仿宋_GB2312" w:eastAsia="仿宋_GB2312" w:cs="仿宋_GB2312"/>
          <w:bCs/>
          <w:spacing w:val="-17"/>
          <w:sz w:val="32"/>
          <w:szCs w:val="32"/>
        </w:rPr>
        <w:t>上述（1）或者（2）计发所得的</w:t>
      </w:r>
      <w:r>
        <w:rPr>
          <w:rFonts w:hint="eastAsia" w:ascii="仿宋_GB2312" w:hAnsi="仿宋_GB2312" w:eastAsia="仿宋_GB2312" w:cs="仿宋_GB2312"/>
          <w:color w:val="000000"/>
          <w:spacing w:val="-17"/>
          <w:sz w:val="32"/>
          <w:szCs w:val="32"/>
        </w:rPr>
        <w:t>自行安置过渡费若达不到700元/户·月的，按700元/户·月支付。</w:t>
      </w:r>
    </w:p>
    <w:p w14:paraId="3269BE15">
      <w:pPr>
        <w:keepNext w:val="0"/>
        <w:keepLines w:val="0"/>
        <w:pageBreakBefore w:val="0"/>
        <w:kinsoku/>
        <w:wordWrap/>
        <w:overflowPunct/>
        <w:topLinePunct w:val="0"/>
        <w:autoSpaceDE w:val="0"/>
        <w:autoSpaceDN/>
        <w:bidi w:val="0"/>
        <w:adjustRightInd w:val="0"/>
        <w:snapToGrid w:val="0"/>
        <w:spacing w:line="520" w:lineRule="exact"/>
        <w:ind w:firstLine="286" w:firstLineChars="100"/>
        <w:textAlignment w:val="auto"/>
        <w:rPr>
          <w:rFonts w:ascii="仿宋_GB2312" w:hAnsi="仿宋_GB2312" w:eastAsia="仿宋_GB2312" w:cs="仿宋_GB2312"/>
          <w:color w:val="FF0000"/>
          <w:spacing w:val="-17"/>
          <w:sz w:val="32"/>
          <w:szCs w:val="32"/>
        </w:rPr>
      </w:pPr>
      <w:r>
        <w:rPr>
          <w:rFonts w:hint="eastAsia" w:ascii="仿宋_GB2312" w:hAnsi="仿宋_GB2312" w:eastAsia="仿宋_GB2312" w:cs="仿宋_GB2312"/>
          <w:color w:val="000000"/>
          <w:spacing w:val="-17"/>
          <w:sz w:val="32"/>
          <w:szCs w:val="32"/>
        </w:rPr>
        <w:t>（4）</w:t>
      </w:r>
      <w:r>
        <w:rPr>
          <w:rFonts w:hint="eastAsia" w:ascii="仿宋_GB2312" w:hAnsi="仿宋_GB2312" w:eastAsia="仿宋_GB2312" w:cs="仿宋_GB2312"/>
          <w:bCs/>
          <w:color w:val="000000"/>
          <w:spacing w:val="-17"/>
          <w:sz w:val="32"/>
          <w:szCs w:val="32"/>
        </w:rPr>
        <w:t>自行安置过渡费计发期限：</w:t>
      </w:r>
      <w:r>
        <w:rPr>
          <w:rFonts w:hint="eastAsia" w:ascii="仿宋_GB2312" w:hAnsi="仿宋_GB2312" w:eastAsia="仿宋_GB2312" w:cs="仿宋_GB2312"/>
          <w:color w:val="000000"/>
          <w:spacing w:val="-17"/>
          <w:sz w:val="32"/>
          <w:szCs w:val="32"/>
        </w:rPr>
        <w:t>自被征收人腾空交房之日起至所置换安置房公告交房之日止，再</w:t>
      </w:r>
      <w:r>
        <w:rPr>
          <w:rFonts w:hint="eastAsia" w:ascii="仿宋_GB2312" w:hAnsi="仿宋_GB2312" w:eastAsia="仿宋_GB2312" w:cs="仿宋_GB2312"/>
          <w:bCs/>
          <w:color w:val="000000"/>
          <w:spacing w:val="-17"/>
          <w:sz w:val="32"/>
          <w:szCs w:val="32"/>
        </w:rPr>
        <w:t>支付</w:t>
      </w:r>
      <w:r>
        <w:rPr>
          <w:rFonts w:hint="eastAsia" w:ascii="仿宋_GB2312" w:hAnsi="仿宋_GB2312" w:eastAsia="仿宋_GB2312" w:cs="仿宋_GB2312"/>
          <w:color w:val="000000"/>
          <w:spacing w:val="-17"/>
          <w:sz w:val="32"/>
          <w:szCs w:val="32"/>
        </w:rPr>
        <w:t>3个月（房屋装修期）。</w:t>
      </w:r>
    </w:p>
    <w:p w14:paraId="3DDE2718">
      <w:pPr>
        <w:keepNext w:val="0"/>
        <w:keepLines w:val="0"/>
        <w:pageBreakBefore w:val="0"/>
        <w:kinsoku/>
        <w:wordWrap/>
        <w:overflowPunct/>
        <w:topLinePunct w:val="0"/>
        <w:autoSpaceDE w:val="0"/>
        <w:autoSpaceDN/>
        <w:bidi w:val="0"/>
        <w:adjustRightInd w:val="0"/>
        <w:snapToGrid w:val="0"/>
        <w:spacing w:line="520" w:lineRule="exact"/>
        <w:ind w:firstLine="282" w:firstLineChars="98"/>
        <w:textAlignment w:val="auto"/>
        <w:rPr>
          <w:rFonts w:ascii="仿宋_GB2312" w:hAnsi="仿宋_GB2312" w:eastAsia="仿宋_GB2312" w:cs="仿宋_GB2312"/>
          <w:b/>
          <w:color w:val="000000"/>
          <w:spacing w:val="-17"/>
          <w:sz w:val="32"/>
          <w:szCs w:val="32"/>
        </w:rPr>
      </w:pPr>
      <w:r>
        <w:rPr>
          <w:rFonts w:hint="eastAsia" w:ascii="仿宋_GB2312" w:hAnsi="仿宋_GB2312" w:eastAsia="仿宋_GB2312" w:cs="仿宋_GB2312"/>
          <w:b/>
          <w:color w:val="000000"/>
          <w:spacing w:val="-17"/>
          <w:sz w:val="32"/>
          <w:szCs w:val="32"/>
        </w:rPr>
        <w:t>（三）停产停业补助费</w:t>
      </w:r>
    </w:p>
    <w:p w14:paraId="705CAEEF">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因征收非住宅房屋造成停产停业的，按被征收人实际营业面积货币补偿金额的4%给予补助。</w:t>
      </w:r>
    </w:p>
    <w:p w14:paraId="5E1C3FC0">
      <w:pPr>
        <w:keepNext w:val="0"/>
        <w:keepLines w:val="0"/>
        <w:pageBreakBefore w:val="0"/>
        <w:kinsoku/>
        <w:wordWrap/>
        <w:overflowPunct/>
        <w:topLinePunct w:val="0"/>
        <w:autoSpaceDE w:val="0"/>
        <w:autoSpaceDN/>
        <w:bidi w:val="0"/>
        <w:adjustRightInd w:val="0"/>
        <w:snapToGrid w:val="0"/>
        <w:spacing w:line="520" w:lineRule="exact"/>
        <w:ind w:firstLine="282" w:firstLineChars="98"/>
        <w:textAlignment w:val="auto"/>
        <w:rPr>
          <w:rFonts w:ascii="仿宋_GB2312" w:hAnsi="仿宋_GB2312" w:eastAsia="仿宋_GB2312" w:cs="仿宋_GB2312"/>
          <w:b/>
          <w:color w:val="000000"/>
          <w:spacing w:val="-17"/>
          <w:sz w:val="32"/>
          <w:szCs w:val="32"/>
        </w:rPr>
      </w:pPr>
      <w:r>
        <w:rPr>
          <w:rFonts w:hint="eastAsia" w:ascii="仿宋_GB2312" w:hAnsi="仿宋_GB2312" w:eastAsia="仿宋_GB2312" w:cs="仿宋_GB2312"/>
          <w:b/>
          <w:color w:val="000000"/>
          <w:spacing w:val="-17"/>
          <w:sz w:val="32"/>
          <w:szCs w:val="32"/>
        </w:rPr>
        <w:t>（四）物业费和房屋维修基金</w:t>
      </w:r>
    </w:p>
    <w:p w14:paraId="5A3F421C">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b/>
          <w:color w:val="000000"/>
          <w:spacing w:val="-17"/>
          <w:sz w:val="32"/>
          <w:szCs w:val="32"/>
        </w:rPr>
      </w:pPr>
      <w:r>
        <w:rPr>
          <w:rFonts w:hint="eastAsia" w:ascii="仿宋_GB2312" w:hAnsi="仿宋_GB2312" w:eastAsia="仿宋_GB2312" w:cs="仿宋_GB2312"/>
          <w:color w:val="000000"/>
          <w:spacing w:val="-17"/>
          <w:sz w:val="32"/>
          <w:szCs w:val="32"/>
        </w:rPr>
        <w:t>被征收人选择产权置换安置或房票安置的，所涉及的两年物业费和房屋维修基金，由项目业主承担。</w:t>
      </w:r>
    </w:p>
    <w:p w14:paraId="27B51B13">
      <w:pPr>
        <w:keepNext w:val="0"/>
        <w:keepLines w:val="0"/>
        <w:pageBreakBefore w:val="0"/>
        <w:kinsoku/>
        <w:wordWrap/>
        <w:overflowPunct/>
        <w:topLinePunct w:val="0"/>
        <w:autoSpaceDE w:val="0"/>
        <w:autoSpaceDN/>
        <w:bidi w:val="0"/>
        <w:adjustRightInd w:val="0"/>
        <w:snapToGrid w:val="0"/>
        <w:spacing w:line="520" w:lineRule="exact"/>
        <w:ind w:firstLine="282" w:firstLineChars="98"/>
        <w:textAlignment w:val="auto"/>
        <w:rPr>
          <w:rFonts w:ascii="仿宋_GB2312" w:hAnsi="仿宋_GB2312" w:eastAsia="仿宋_GB2312" w:cs="仿宋_GB2312"/>
          <w:b/>
          <w:color w:val="000000"/>
          <w:spacing w:val="-17"/>
          <w:sz w:val="32"/>
          <w:szCs w:val="32"/>
        </w:rPr>
      </w:pPr>
      <w:r>
        <w:rPr>
          <w:rFonts w:hint="eastAsia" w:ascii="仿宋_GB2312" w:hAnsi="仿宋_GB2312" w:eastAsia="仿宋_GB2312" w:cs="仿宋_GB2312"/>
          <w:b/>
          <w:color w:val="000000"/>
          <w:spacing w:val="-17"/>
          <w:sz w:val="32"/>
          <w:szCs w:val="32"/>
        </w:rPr>
        <w:t>（五）</w:t>
      </w:r>
      <w:r>
        <w:rPr>
          <w:rFonts w:hint="eastAsia" w:ascii="仿宋_GB2312" w:hAnsi="仿宋_GB2312" w:eastAsia="仿宋_GB2312" w:cs="仿宋_GB2312"/>
          <w:bCs/>
          <w:color w:val="000000"/>
          <w:spacing w:val="-17"/>
          <w:sz w:val="32"/>
          <w:szCs w:val="32"/>
        </w:rPr>
        <w:t>涉及其它附着物补偿按照《柳州市人民政府关于公布2023年柳州市市辖区青苗和地上附着物补偿标准的通知》（柳政规〔2023〕8号）的规定执行。</w:t>
      </w:r>
    </w:p>
    <w:p w14:paraId="2CBE6A80">
      <w:pPr>
        <w:keepNext w:val="0"/>
        <w:keepLines w:val="0"/>
        <w:pageBreakBefore w:val="0"/>
        <w:kinsoku/>
        <w:wordWrap/>
        <w:overflowPunct/>
        <w:topLinePunct w:val="0"/>
        <w:autoSpaceDE w:val="0"/>
        <w:autoSpaceDN/>
        <w:bidi w:val="0"/>
        <w:adjustRightInd w:val="0"/>
        <w:snapToGrid w:val="0"/>
        <w:spacing w:line="520" w:lineRule="exact"/>
        <w:ind w:firstLine="282" w:firstLineChars="98"/>
        <w:textAlignment w:val="auto"/>
        <w:rPr>
          <w:rFonts w:ascii="仿宋_GB2312" w:hAnsi="仿宋_GB2312" w:eastAsia="仿宋_GB2312" w:cs="仿宋_GB2312"/>
          <w:bCs/>
          <w:color w:val="000000"/>
          <w:spacing w:val="-17"/>
          <w:sz w:val="32"/>
          <w:szCs w:val="32"/>
        </w:rPr>
      </w:pPr>
      <w:r>
        <w:rPr>
          <w:rFonts w:hint="eastAsia" w:ascii="仿宋_GB2312" w:hAnsi="仿宋_GB2312" w:eastAsia="仿宋_GB2312" w:cs="仿宋_GB2312"/>
          <w:b/>
          <w:color w:val="000000"/>
          <w:spacing w:val="-17"/>
          <w:sz w:val="32"/>
          <w:szCs w:val="32"/>
        </w:rPr>
        <w:t>（六）</w:t>
      </w:r>
      <w:r>
        <w:rPr>
          <w:rFonts w:hint="eastAsia" w:ascii="仿宋_GB2312" w:hAnsi="仿宋_GB2312" w:eastAsia="仿宋_GB2312" w:cs="仿宋_GB2312"/>
          <w:bCs/>
          <w:color w:val="000000"/>
          <w:spacing w:val="-17"/>
          <w:sz w:val="32"/>
          <w:szCs w:val="32"/>
        </w:rPr>
        <w:t>被征收的高低压配电变压器等柳政规〔2023〕8号文规定以外的特殊标的物的迁移补偿，以通过评估会审后的结果给予补偿。</w:t>
      </w:r>
    </w:p>
    <w:p w14:paraId="0A57A796">
      <w:pPr>
        <w:keepNext w:val="0"/>
        <w:keepLines w:val="0"/>
        <w:pageBreakBefore w:val="0"/>
        <w:kinsoku/>
        <w:wordWrap/>
        <w:overflowPunct/>
        <w:topLinePunct w:val="0"/>
        <w:autoSpaceDE w:val="0"/>
        <w:autoSpaceDN/>
        <w:bidi w:val="0"/>
        <w:adjustRightInd w:val="0"/>
        <w:snapToGrid w:val="0"/>
        <w:spacing w:line="520" w:lineRule="exact"/>
        <w:ind w:firstLine="575" w:firstLineChars="200"/>
        <w:textAlignment w:val="auto"/>
        <w:rPr>
          <w:rFonts w:ascii="黑体" w:hAnsi="宋体" w:eastAsia="黑体" w:cs="黑体"/>
          <w:b/>
          <w:color w:val="000000"/>
          <w:spacing w:val="-17"/>
          <w:sz w:val="32"/>
          <w:szCs w:val="32"/>
        </w:rPr>
      </w:pPr>
      <w:r>
        <w:rPr>
          <w:rFonts w:hint="eastAsia" w:ascii="黑体" w:hAnsi="宋体" w:eastAsia="黑体" w:cs="黑体"/>
          <w:b/>
          <w:color w:val="000000"/>
          <w:spacing w:val="-17"/>
          <w:sz w:val="32"/>
          <w:szCs w:val="32"/>
        </w:rPr>
        <w:t>十二、集体土地上房屋征收的奖励标准</w:t>
      </w:r>
    </w:p>
    <w:p w14:paraId="1EABA681">
      <w:pPr>
        <w:keepNext w:val="0"/>
        <w:keepLines w:val="0"/>
        <w:pageBreakBefore w:val="0"/>
        <w:kinsoku/>
        <w:wordWrap/>
        <w:overflowPunct/>
        <w:topLinePunct w:val="0"/>
        <w:autoSpaceDE w:val="0"/>
        <w:autoSpaceDN/>
        <w:bidi w:val="0"/>
        <w:adjustRightInd w:val="0"/>
        <w:snapToGrid w:val="0"/>
        <w:spacing w:line="520" w:lineRule="exact"/>
        <w:ind w:firstLine="572" w:firstLineChars="200"/>
        <w:textAlignment w:val="auto"/>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被征收人在规定的时间内办理完征收手续，并腾空交出房屋的，给予如下相应奖励；基于被征收人的原因导致逾期未办理完毕征收手续、未腾空交房的，取消奖励。</w:t>
      </w:r>
    </w:p>
    <w:p w14:paraId="136BD8AB">
      <w:pPr>
        <w:keepNext w:val="0"/>
        <w:keepLines w:val="0"/>
        <w:pageBreakBefore w:val="0"/>
        <w:kinsoku/>
        <w:wordWrap/>
        <w:overflowPunct/>
        <w:topLinePunct w:val="0"/>
        <w:autoSpaceDE w:val="0"/>
        <w:autoSpaceDN/>
        <w:bidi w:val="0"/>
        <w:adjustRightInd w:val="0"/>
        <w:snapToGrid w:val="0"/>
        <w:spacing w:line="520" w:lineRule="exact"/>
        <w:ind w:firstLine="286" w:firstLineChars="100"/>
        <w:textAlignment w:val="auto"/>
        <w:rPr>
          <w:rFonts w:ascii="仿宋_GB2312" w:hAnsi="仿宋_GB2312" w:eastAsia="仿宋_GB2312" w:cs="仿宋_GB2312"/>
          <w:bCs/>
          <w:color w:val="000000"/>
          <w:spacing w:val="-17"/>
          <w:sz w:val="32"/>
          <w:szCs w:val="32"/>
        </w:rPr>
      </w:pPr>
      <w:r>
        <w:rPr>
          <w:rFonts w:hint="eastAsia" w:ascii="仿宋_GB2312" w:hAnsi="仿宋_GB2312" w:eastAsia="仿宋_GB2312" w:cs="仿宋_GB2312"/>
          <w:color w:val="000000"/>
          <w:spacing w:val="-17"/>
          <w:sz w:val="32"/>
          <w:szCs w:val="32"/>
        </w:rPr>
        <w:t>（一）按被拆迁房屋</w:t>
      </w:r>
      <w:r>
        <w:rPr>
          <w:rFonts w:hint="eastAsia" w:ascii="仿宋_GB2312" w:hAnsi="仿宋_GB2312" w:eastAsia="仿宋_GB2312" w:cs="仿宋_GB2312"/>
          <w:bCs/>
          <w:color w:val="000000"/>
          <w:spacing w:val="-17"/>
          <w:sz w:val="32"/>
          <w:szCs w:val="32"/>
        </w:rPr>
        <w:t>建筑面积（非抢搭抢建）给予200元/㎡的奖励；</w:t>
      </w:r>
    </w:p>
    <w:p w14:paraId="00EBE4FF">
      <w:pPr>
        <w:keepNext w:val="0"/>
        <w:keepLines w:val="0"/>
        <w:pageBreakBefore w:val="0"/>
        <w:kinsoku/>
        <w:wordWrap/>
        <w:overflowPunct/>
        <w:topLinePunct w:val="0"/>
        <w:autoSpaceDE w:val="0"/>
        <w:autoSpaceDN/>
        <w:bidi w:val="0"/>
        <w:adjustRightInd w:val="0"/>
        <w:snapToGrid w:val="0"/>
        <w:spacing w:line="520" w:lineRule="exact"/>
        <w:ind w:firstLine="286" w:firstLineChars="100"/>
        <w:textAlignment w:val="auto"/>
        <w:rPr>
          <w:rFonts w:ascii="仿宋_GB2312" w:hAnsi="仿宋_GB2312" w:eastAsia="仿宋_GB2312" w:cs="仿宋_GB2312"/>
          <w:bCs/>
          <w:color w:val="000000"/>
          <w:spacing w:val="-17"/>
          <w:sz w:val="32"/>
          <w:szCs w:val="32"/>
        </w:rPr>
      </w:pPr>
      <w:r>
        <w:rPr>
          <w:rFonts w:hint="eastAsia" w:ascii="仿宋_GB2312" w:hAnsi="仿宋_GB2312" w:eastAsia="仿宋_GB2312" w:cs="仿宋_GB2312"/>
          <w:bCs/>
          <w:color w:val="000000"/>
          <w:spacing w:val="-17"/>
          <w:sz w:val="32"/>
          <w:szCs w:val="32"/>
        </w:rPr>
        <w:t>（二）有证产权铺面和营业用房、有证住宅自改铺面和自改营业用房，按被征收的该用途的建筑面积给予500元/㎡奖励。</w:t>
      </w:r>
    </w:p>
    <w:p w14:paraId="3627A21D">
      <w:pPr>
        <w:keepNext w:val="0"/>
        <w:keepLines w:val="0"/>
        <w:pageBreakBefore w:val="0"/>
        <w:kinsoku/>
        <w:wordWrap/>
        <w:overflowPunct/>
        <w:topLinePunct w:val="0"/>
        <w:autoSpaceDE w:val="0"/>
        <w:autoSpaceDN/>
        <w:bidi w:val="0"/>
        <w:adjustRightInd w:val="0"/>
        <w:snapToGrid w:val="0"/>
        <w:spacing w:line="520" w:lineRule="exact"/>
        <w:ind w:firstLine="286" w:firstLineChars="100"/>
        <w:textAlignment w:val="auto"/>
        <w:rPr>
          <w:rFonts w:ascii="仿宋_GB2312" w:hAnsi="仿宋_GB2312" w:eastAsia="仿宋_GB2312" w:cs="仿宋_GB2312"/>
          <w:b/>
          <w:color w:val="000000"/>
          <w:spacing w:val="-17"/>
          <w:sz w:val="32"/>
          <w:szCs w:val="32"/>
        </w:rPr>
      </w:pPr>
      <w:r>
        <w:rPr>
          <w:rFonts w:hint="eastAsia" w:ascii="仿宋_GB2312" w:hAnsi="仿宋_GB2312" w:eastAsia="仿宋_GB2312" w:cs="仿宋_GB2312"/>
          <w:color w:val="000000"/>
          <w:spacing w:val="-17"/>
          <w:sz w:val="32"/>
          <w:szCs w:val="32"/>
        </w:rPr>
        <w:t>（三）</w:t>
      </w:r>
      <w:r>
        <w:rPr>
          <w:rFonts w:hint="eastAsia" w:ascii="仿宋_GB2312" w:hAnsi="仿宋_GB2312" w:eastAsia="仿宋_GB2312" w:cs="仿宋_GB2312"/>
          <w:bCs/>
          <w:color w:val="000000"/>
          <w:spacing w:val="-17"/>
          <w:sz w:val="32"/>
          <w:szCs w:val="32"/>
        </w:rPr>
        <w:t>村民个人的无证住宅自改为铺面或营业用房的，铺面和营业用房的建筑面积部分按200元/㎡给予奖励。</w:t>
      </w:r>
    </w:p>
    <w:p w14:paraId="40F3D110">
      <w:pPr>
        <w:keepNext w:val="0"/>
        <w:keepLines w:val="0"/>
        <w:pageBreakBefore w:val="0"/>
        <w:kinsoku/>
        <w:wordWrap/>
        <w:overflowPunct/>
        <w:topLinePunct w:val="0"/>
        <w:autoSpaceDE w:val="0"/>
        <w:autoSpaceDN/>
        <w:bidi w:val="0"/>
        <w:adjustRightInd w:val="0"/>
        <w:snapToGrid w:val="0"/>
        <w:spacing w:line="520" w:lineRule="exact"/>
        <w:ind w:firstLine="286" w:firstLineChars="100"/>
        <w:textAlignment w:val="auto"/>
        <w:rPr>
          <w:rFonts w:ascii="仿宋_GB2312" w:hAnsi="仿宋_GB2312" w:eastAsia="仿宋_GB2312" w:cs="仿宋_GB2312"/>
          <w:b/>
          <w:color w:val="000000"/>
          <w:spacing w:val="-17"/>
          <w:sz w:val="32"/>
          <w:szCs w:val="32"/>
        </w:rPr>
      </w:pPr>
      <w:r>
        <w:rPr>
          <w:rFonts w:hint="eastAsia" w:ascii="仿宋_GB2312" w:hAnsi="仿宋_GB2312" w:eastAsia="仿宋_GB2312" w:cs="仿宋_GB2312"/>
          <w:bCs/>
          <w:color w:val="000000"/>
          <w:spacing w:val="-17"/>
          <w:sz w:val="32"/>
          <w:szCs w:val="32"/>
        </w:rPr>
        <w:t>（四）村集体经济组织的厂房、仓库、学校、办公等生产、经营性用房或公益性用房，有证建筑面积按400元/㎡给予奖励，无证建筑面积按200元/㎡给予奖励。</w:t>
      </w:r>
    </w:p>
    <w:p w14:paraId="6E27F041">
      <w:pPr>
        <w:keepNext w:val="0"/>
        <w:keepLines w:val="0"/>
        <w:pageBreakBefore w:val="0"/>
        <w:kinsoku/>
        <w:wordWrap/>
        <w:overflowPunct/>
        <w:topLinePunct w:val="0"/>
        <w:autoSpaceDN/>
        <w:bidi w:val="0"/>
        <w:adjustRightInd w:val="0"/>
        <w:snapToGrid w:val="0"/>
        <w:spacing w:line="520" w:lineRule="exact"/>
        <w:ind w:firstLine="286" w:firstLineChars="100"/>
        <w:textAlignment w:val="auto"/>
        <w:rPr>
          <w:rFonts w:ascii="仿宋_GB2312" w:hAnsi="仿宋_GB2312" w:eastAsia="仿宋_GB2312" w:cs="仿宋_GB2312"/>
          <w:bCs/>
          <w:color w:val="000000"/>
          <w:spacing w:val="-17"/>
          <w:sz w:val="32"/>
          <w:szCs w:val="32"/>
        </w:rPr>
      </w:pPr>
      <w:r>
        <w:rPr>
          <w:rFonts w:hint="eastAsia" w:ascii="仿宋_GB2312" w:hAnsi="仿宋_GB2312" w:eastAsia="仿宋_GB2312" w:cs="仿宋_GB2312"/>
          <w:bCs/>
          <w:color w:val="000000"/>
          <w:spacing w:val="-17"/>
          <w:sz w:val="32"/>
          <w:szCs w:val="32"/>
        </w:rPr>
        <w:t>（五）有证住宅、无证“唯一住宅”每户一次性奖励10000元。</w:t>
      </w:r>
    </w:p>
    <w:p w14:paraId="116F652F">
      <w:pPr>
        <w:keepNext w:val="0"/>
        <w:keepLines w:val="0"/>
        <w:pageBreakBefore w:val="0"/>
        <w:kinsoku/>
        <w:wordWrap/>
        <w:overflowPunct/>
        <w:topLinePunct w:val="0"/>
        <w:autoSpaceDN/>
        <w:bidi w:val="0"/>
        <w:adjustRightInd w:val="0"/>
        <w:snapToGrid w:val="0"/>
        <w:spacing w:line="520" w:lineRule="exact"/>
        <w:ind w:left="1" w:right="-82" w:rightChars="-39" w:firstLine="575" w:firstLineChars="200"/>
        <w:textAlignment w:val="auto"/>
        <w:rPr>
          <w:rFonts w:ascii="仿宋_GB2312" w:hAnsi="仿宋_GB2312" w:eastAsia="仿宋_GB2312" w:cs="仿宋_GB2312"/>
          <w:b/>
          <w:color w:val="000000"/>
          <w:spacing w:val="-17"/>
          <w:sz w:val="32"/>
          <w:szCs w:val="32"/>
        </w:rPr>
      </w:pPr>
      <w:r>
        <w:rPr>
          <w:rFonts w:hint="eastAsia" w:ascii="仿宋_GB2312" w:hAnsi="仿宋_GB2312" w:eastAsia="仿宋_GB2312" w:cs="仿宋_GB2312"/>
          <w:b/>
          <w:color w:val="000000"/>
          <w:spacing w:val="-17"/>
          <w:sz w:val="32"/>
          <w:szCs w:val="32"/>
        </w:rPr>
        <w:t>十三、凡是抢搭抢建和被依法处罚的建（构）筑物，以及抢种抢葬的地上附着物一律不予办理登记和补偿。</w:t>
      </w:r>
    </w:p>
    <w:p w14:paraId="026D5B2F">
      <w:pPr>
        <w:keepNext w:val="0"/>
        <w:keepLines w:val="0"/>
        <w:pageBreakBefore w:val="0"/>
        <w:kinsoku/>
        <w:wordWrap/>
        <w:overflowPunct/>
        <w:topLinePunct w:val="0"/>
        <w:autoSpaceDN/>
        <w:bidi w:val="0"/>
        <w:adjustRightInd w:val="0"/>
        <w:snapToGrid w:val="0"/>
        <w:spacing w:line="520" w:lineRule="exact"/>
        <w:ind w:right="-105" w:rightChars="-50" w:firstLine="575" w:firstLineChars="200"/>
        <w:textAlignment w:val="auto"/>
        <w:rPr>
          <w:rFonts w:ascii="仿宋_GB2312" w:hAnsi="仿宋_GB2312" w:eastAsia="仿宋_GB2312" w:cs="仿宋_GB2312"/>
          <w:b/>
          <w:color w:val="000000"/>
          <w:spacing w:val="-17"/>
          <w:sz w:val="32"/>
          <w:szCs w:val="32"/>
        </w:rPr>
      </w:pPr>
      <w:r>
        <w:rPr>
          <w:rFonts w:hint="eastAsia" w:ascii="仿宋_GB2312" w:hAnsi="仿宋_GB2312" w:eastAsia="仿宋_GB2312" w:cs="仿宋_GB2312"/>
          <w:b/>
          <w:color w:val="000000"/>
          <w:spacing w:val="-17"/>
          <w:sz w:val="32"/>
          <w:szCs w:val="32"/>
        </w:rPr>
        <w:t>十四、</w:t>
      </w:r>
      <w:r>
        <w:rPr>
          <w:rFonts w:hint="eastAsia" w:ascii="仿宋_GB2312" w:hAnsi="仿宋_GB2312" w:eastAsia="仿宋_GB2312" w:cs="仿宋_GB2312"/>
          <w:b/>
          <w:bCs/>
          <w:color w:val="000000"/>
          <w:spacing w:val="-17"/>
          <w:sz w:val="32"/>
          <w:szCs w:val="32"/>
        </w:rPr>
        <w:t>本项目集体土地上房屋及附属物的征收补偿安置等工作，由</w:t>
      </w:r>
      <w:r>
        <w:rPr>
          <w:rFonts w:hint="eastAsia" w:ascii="仿宋_GB2312" w:hAnsi="仿宋_GB2312" w:eastAsia="仿宋_GB2312" w:cs="仿宋_GB2312"/>
          <w:b/>
          <w:spacing w:val="-17"/>
          <w:sz w:val="32"/>
          <w:szCs w:val="32"/>
        </w:rPr>
        <w:t>柳北区征补中心</w:t>
      </w:r>
      <w:r>
        <w:rPr>
          <w:rFonts w:hint="eastAsia" w:ascii="仿宋_GB2312" w:hAnsi="仿宋_GB2312" w:eastAsia="仿宋_GB2312" w:cs="仿宋_GB2312"/>
          <w:b/>
          <w:color w:val="000000"/>
          <w:spacing w:val="-17"/>
          <w:sz w:val="32"/>
          <w:szCs w:val="32"/>
        </w:rPr>
        <w:t>具体负责。</w:t>
      </w:r>
    </w:p>
    <w:p w14:paraId="1F49670B">
      <w:pPr>
        <w:keepNext w:val="0"/>
        <w:keepLines w:val="0"/>
        <w:pageBreakBefore w:val="0"/>
        <w:kinsoku/>
        <w:wordWrap/>
        <w:overflowPunct/>
        <w:topLinePunct w:val="0"/>
        <w:autoSpaceDN/>
        <w:bidi w:val="0"/>
        <w:adjustRightInd w:val="0"/>
        <w:snapToGrid w:val="0"/>
        <w:spacing w:line="520" w:lineRule="exact"/>
        <w:ind w:right="-105" w:rightChars="-50" w:firstLine="572" w:firstLineChars="200"/>
        <w:textAlignment w:val="auto"/>
        <w:rPr>
          <w:rFonts w:ascii="仿宋" w:hAnsi="仿宋" w:eastAsia="仿宋" w:cs="仿宋"/>
          <w:bCs/>
          <w:color w:val="000000"/>
          <w:spacing w:val="-17"/>
          <w:sz w:val="32"/>
          <w:szCs w:val="32"/>
        </w:rPr>
      </w:pPr>
    </w:p>
    <w:p w14:paraId="7E11E791">
      <w:pPr>
        <w:keepNext w:val="0"/>
        <w:keepLines w:val="0"/>
        <w:pageBreakBefore w:val="0"/>
        <w:kinsoku/>
        <w:wordWrap/>
        <w:overflowPunct/>
        <w:topLinePunct w:val="0"/>
        <w:autoSpaceDN/>
        <w:bidi w:val="0"/>
        <w:adjustRightInd w:val="0"/>
        <w:snapToGrid w:val="0"/>
        <w:spacing w:line="520" w:lineRule="exact"/>
        <w:ind w:right="-105" w:rightChars="-50" w:firstLine="572" w:firstLineChars="200"/>
        <w:textAlignment w:val="auto"/>
        <w:rPr>
          <w:rFonts w:ascii="仿宋" w:hAnsi="仿宋" w:eastAsia="仿宋" w:cs="仿宋"/>
          <w:bCs/>
          <w:color w:val="000000"/>
          <w:spacing w:val="-17"/>
          <w:sz w:val="32"/>
          <w:szCs w:val="32"/>
        </w:rPr>
      </w:pPr>
    </w:p>
    <w:p w14:paraId="1EA72E09">
      <w:pPr>
        <w:keepNext w:val="0"/>
        <w:keepLines w:val="0"/>
        <w:pageBreakBefore w:val="0"/>
        <w:kinsoku/>
        <w:wordWrap/>
        <w:overflowPunct/>
        <w:topLinePunct w:val="0"/>
        <w:autoSpaceDN/>
        <w:bidi w:val="0"/>
        <w:adjustRightInd w:val="0"/>
        <w:snapToGrid w:val="0"/>
        <w:spacing w:line="520" w:lineRule="exact"/>
        <w:ind w:right="-105" w:rightChars="-50" w:firstLine="572" w:firstLineChars="200"/>
        <w:textAlignment w:val="auto"/>
        <w:rPr>
          <w:rFonts w:ascii="仿宋" w:hAnsi="仿宋" w:eastAsia="仿宋" w:cs="仿宋"/>
          <w:color w:val="000000"/>
          <w:spacing w:val="-17"/>
          <w:sz w:val="32"/>
          <w:szCs w:val="32"/>
        </w:rPr>
      </w:pPr>
    </w:p>
    <w:p w14:paraId="13D9C148">
      <w:pPr>
        <w:wordWrap w:val="0"/>
        <w:adjustRightInd w:val="0"/>
        <w:snapToGrid w:val="0"/>
        <w:spacing w:line="276" w:lineRule="auto"/>
        <w:ind w:right="-105" w:rightChars="-50" w:firstLine="4800" w:firstLineChars="1500"/>
        <w:jc w:val="right"/>
        <w:rPr>
          <w:rFonts w:hint="eastAsia" w:ascii="仿宋" w:hAnsi="仿宋" w:eastAsia="仿宋"/>
          <w:sz w:val="32"/>
          <w:szCs w:val="32"/>
        </w:rPr>
      </w:pPr>
      <w:r>
        <w:rPr>
          <w:rFonts w:hint="eastAsia" w:ascii="仿宋" w:hAnsi="仿宋" w:eastAsia="仿宋"/>
          <w:sz w:val="32"/>
          <w:szCs w:val="32"/>
          <w:lang w:eastAsia="zh-CN"/>
        </w:rPr>
        <w:t>柳州市柳北</w:t>
      </w:r>
      <w:r>
        <w:rPr>
          <w:rFonts w:hint="eastAsia" w:ascii="仿宋" w:hAnsi="仿宋" w:eastAsia="仿宋"/>
          <w:sz w:val="32"/>
          <w:szCs w:val="32"/>
        </w:rPr>
        <w:t>区人民政府</w:t>
      </w:r>
    </w:p>
    <w:p w14:paraId="7145CB0D">
      <w:pPr>
        <w:wordWrap w:val="0"/>
        <w:adjustRightInd w:val="0"/>
        <w:snapToGrid w:val="0"/>
        <w:spacing w:line="276" w:lineRule="auto"/>
        <w:ind w:right="-105" w:rightChars="-50" w:firstLine="4800" w:firstLineChars="1500"/>
        <w:jc w:val="right"/>
        <w:rPr>
          <w:rFonts w:hint="default" w:ascii="仿宋" w:hAnsi="仿宋" w:eastAsia="仿宋"/>
          <w:b/>
          <w:spacing w:val="-6"/>
          <w:sz w:val="32"/>
          <w:szCs w:val="32"/>
          <w:lang w:val="en-US" w:eastAsia="zh-CN"/>
        </w:rPr>
      </w:pPr>
      <w:r>
        <w:rPr>
          <w:rFonts w:hint="eastAsia" w:ascii="仿宋" w:hAnsi="仿宋" w:eastAsia="仿宋"/>
          <w:sz w:val="32"/>
          <w:szCs w:val="32"/>
          <w:lang w:val="en-US" w:eastAsia="zh-CN"/>
        </w:rPr>
        <w:t xml:space="preserve">2025年3月12日  </w:t>
      </w:r>
    </w:p>
    <w:p w14:paraId="6BAC0794">
      <w:pPr>
        <w:adjustRightInd w:val="0"/>
        <w:snapToGrid w:val="0"/>
        <w:spacing w:line="512" w:lineRule="exact"/>
        <w:ind w:right="-105" w:rightChars="-50"/>
        <w:rPr>
          <w:rFonts w:ascii="仿宋_GB2312" w:hAnsi="仿宋_GB2312" w:eastAsia="仿宋_GB2312" w:cs="仿宋_GB2312"/>
          <w:spacing w:val="-17"/>
          <w:sz w:val="32"/>
          <w:szCs w:val="32"/>
        </w:rPr>
      </w:pPr>
    </w:p>
    <w:p w14:paraId="65FB02B3"/>
    <w:sectPr>
      <w:pgSz w:w="11906" w:h="16838"/>
      <w:pgMar w:top="1417" w:right="1417" w:bottom="1417" w:left="1417" w:header="851" w:footer="56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F419F"/>
    <w:rsid w:val="00163B1C"/>
    <w:rsid w:val="00525D88"/>
    <w:rsid w:val="00747CD6"/>
    <w:rsid w:val="00CA34FB"/>
    <w:rsid w:val="00CD399B"/>
    <w:rsid w:val="01775452"/>
    <w:rsid w:val="21301F82"/>
    <w:rsid w:val="6533080A"/>
    <w:rsid w:val="658F419F"/>
    <w:rsid w:val="774802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Normal (Web)"/>
    <w:basedOn w:val="1"/>
    <w:qFormat/>
    <w:uiPriority w:val="0"/>
    <w:rPr>
      <w:rFonts w:ascii="Times New Roman" w:hAnsi="Times New Roman" w:eastAsia="宋体" w:cs="Times New Roman"/>
      <w:sz w:val="24"/>
    </w:rPr>
  </w:style>
  <w:style w:type="paragraph" w:customStyle="1" w:styleId="6">
    <w:name w:val="p0"/>
    <w:basedOn w:val="1"/>
    <w:qFormat/>
    <w:uiPriority w:val="0"/>
    <w:pPr>
      <w:widowControl/>
    </w:pPr>
    <w:rPr>
      <w:rFonts w:ascii="Calibri" w:hAnsi="Calibri" w:eastAsia="宋体" w:cs="Times New Roman"/>
      <w:kern w:val="0"/>
      <w:szCs w:val="21"/>
    </w:rPr>
  </w:style>
  <w:style w:type="character" w:customStyle="1" w:styleId="7">
    <w:name w:val="页脚 Char"/>
    <w:basedOn w:val="5"/>
    <w:link w:val="2"/>
    <w:qFormat/>
    <w:uiPriority w:val="0"/>
    <w:rPr>
      <w:rFonts w:hint="default" w:ascii="Times New Roman" w:hAnsi="Times New Roman" w:cs="Times New Roman"/>
      <w:kern w:val="2"/>
      <w:sz w:val="1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6784</Words>
  <Characters>7067</Characters>
  <Lines>51</Lines>
  <Paragraphs>14</Paragraphs>
  <TotalTime>0</TotalTime>
  <ScaleCrop>false</ScaleCrop>
  <LinksUpToDate>false</LinksUpToDate>
  <CharactersWithSpaces>7072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2025-02-21T03:02:00Z</dcterms:created>
  <dc:creator>莫虚&gt;</dc:creator>
  <cp:lastModifiedBy>王薇</cp:lastModifiedBy>
  <dcterms:modified xsi:type="dcterms:W3CDTF">2025-03-12T09:00:12Z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A01D1F73607D493FBF3402800541CB63_13</vt:lpwstr>
  </property>
  <property fmtid="{D5CDD505-2E9C-101B-9397-08002B2CF9AE}" pid="4" name="KSOTemplateDocerSaveRecord">
    <vt:lpwstr>eyJoZGlkIjoiZjI5YzZlM2RlZjU4YmZkZDUyMWFiMTQ2OWIyZWFiNTMiLCJ1c2VySWQiOiIzMTEwNzM1MjgifQ==</vt:lpwstr>
  </property>
</Properties>
</file>